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6C4D" w14:textId="0727E958" w:rsidR="00485124" w:rsidRPr="00485124" w:rsidRDefault="00485124" w:rsidP="00485124">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485124">
        <w:rPr>
          <w:rFonts w:ascii="Times New Roman" w:eastAsia="Times New Roman" w:hAnsi="Times New Roman" w:cs="Times New Roman"/>
          <w:lang w:eastAsia="pl-PL"/>
        </w:rPr>
        <w:t>Załącznik Nr 1 do zarządzenia Nr </w:t>
      </w:r>
      <w:r w:rsidR="00E94651">
        <w:rPr>
          <w:rFonts w:ascii="Times New Roman" w:eastAsia="Times New Roman" w:hAnsi="Times New Roman" w:cs="Times New Roman"/>
          <w:lang w:eastAsia="pl-PL"/>
        </w:rPr>
        <w:t>2</w:t>
      </w:r>
      <w:r w:rsidRPr="00485124">
        <w:rPr>
          <w:rFonts w:ascii="Times New Roman" w:eastAsia="Times New Roman" w:hAnsi="Times New Roman" w:cs="Times New Roman"/>
          <w:lang w:eastAsia="pl-PL"/>
        </w:rPr>
        <w:t>/2</w:t>
      </w:r>
      <w:r w:rsidR="00E94651">
        <w:rPr>
          <w:rFonts w:ascii="Times New Roman" w:eastAsia="Times New Roman" w:hAnsi="Times New Roman" w:cs="Times New Roman"/>
          <w:lang w:eastAsia="pl-PL"/>
        </w:rPr>
        <w:t>6</w:t>
      </w:r>
      <w:r w:rsidRPr="00485124">
        <w:rPr>
          <w:rFonts w:ascii="Times New Roman" w:eastAsia="Times New Roman" w:hAnsi="Times New Roman" w:cs="Times New Roman"/>
          <w:lang w:eastAsia="pl-PL"/>
        </w:rPr>
        <w:br/>
        <w:t>Wójta Gminy Śliwice</w:t>
      </w:r>
      <w:r w:rsidRPr="00485124">
        <w:rPr>
          <w:rFonts w:ascii="Times New Roman" w:eastAsia="Times New Roman" w:hAnsi="Times New Roman" w:cs="Times New Roman"/>
          <w:lang w:eastAsia="pl-PL"/>
        </w:rPr>
        <w:br/>
        <w:t>z dnia 1</w:t>
      </w:r>
      <w:r w:rsidR="00E94651">
        <w:rPr>
          <w:rFonts w:ascii="Times New Roman" w:eastAsia="Times New Roman" w:hAnsi="Times New Roman" w:cs="Times New Roman"/>
          <w:lang w:eastAsia="pl-PL"/>
        </w:rPr>
        <w:t>3</w:t>
      </w:r>
      <w:r w:rsidRPr="00485124">
        <w:rPr>
          <w:rFonts w:ascii="Times New Roman" w:eastAsia="Times New Roman" w:hAnsi="Times New Roman" w:cs="Times New Roman"/>
          <w:lang w:eastAsia="pl-PL"/>
        </w:rPr>
        <w:t> stycznia 202</w:t>
      </w:r>
      <w:r w:rsidR="00751E7A">
        <w:rPr>
          <w:rFonts w:ascii="Times New Roman" w:eastAsia="Times New Roman" w:hAnsi="Times New Roman" w:cs="Times New Roman"/>
          <w:lang w:eastAsia="pl-PL"/>
        </w:rPr>
        <w:t>6</w:t>
      </w:r>
      <w:r w:rsidRPr="00485124">
        <w:rPr>
          <w:rFonts w:ascii="Times New Roman" w:eastAsia="Times New Roman" w:hAnsi="Times New Roman" w:cs="Times New Roman"/>
          <w:lang w:eastAsia="pl-PL"/>
        </w:rPr>
        <w:t> r.</w:t>
      </w:r>
    </w:p>
    <w:p w14:paraId="014B9879" w14:textId="77777777" w:rsidR="00485124" w:rsidRPr="00485124" w:rsidRDefault="00485124" w:rsidP="00485124">
      <w:pPr>
        <w:keepNext/>
        <w:autoSpaceDE w:val="0"/>
        <w:autoSpaceDN w:val="0"/>
        <w:adjustRightInd w:val="0"/>
        <w:spacing w:after="480" w:line="240" w:lineRule="auto"/>
        <w:jc w:val="center"/>
        <w:rPr>
          <w:rFonts w:ascii="Times New Roman" w:eastAsia="Times New Roman" w:hAnsi="Times New Roman" w:cs="Times New Roman"/>
          <w:lang w:eastAsia="pl-PL"/>
        </w:rPr>
      </w:pPr>
      <w:r w:rsidRPr="00485124">
        <w:rPr>
          <w:rFonts w:ascii="Times New Roman" w:eastAsia="Times New Roman" w:hAnsi="Times New Roman" w:cs="Times New Roman"/>
          <w:b/>
          <w:bCs/>
          <w:lang w:eastAsia="pl-PL"/>
        </w:rPr>
        <w:t>Ogłoszenie</w:t>
      </w:r>
    </w:p>
    <w:p w14:paraId="4C250CE8" w14:textId="77EB9EEE" w:rsidR="00485124" w:rsidRPr="00485124" w:rsidRDefault="00485124" w:rsidP="00485124">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Wójt Gminy Śliwice ogłasza otwarty konkurs ofert na realizację w roku 202</w:t>
      </w:r>
      <w:r w:rsidR="00751E7A">
        <w:rPr>
          <w:rFonts w:ascii="Times New Roman" w:eastAsia="Times New Roman" w:hAnsi="Times New Roman" w:cs="Times New Roman"/>
          <w:lang w:eastAsia="pl-PL"/>
        </w:rPr>
        <w:t>6</w:t>
      </w:r>
      <w:r w:rsidRPr="00485124">
        <w:rPr>
          <w:rFonts w:ascii="Times New Roman" w:eastAsia="Times New Roman" w:hAnsi="Times New Roman" w:cs="Times New Roman"/>
          <w:lang w:eastAsia="pl-PL"/>
        </w:rPr>
        <w:t> zadania publicznego w zakresie: „</w:t>
      </w:r>
      <w:r w:rsidRPr="00485124">
        <w:rPr>
          <w:rFonts w:ascii="Times New Roman" w:eastAsia="Times New Roman" w:hAnsi="Times New Roman" w:cs="Times New Roman"/>
          <w:b/>
          <w:bCs/>
          <w:color w:val="000000"/>
          <w:u w:color="000000"/>
          <w:lang w:eastAsia="pl-PL"/>
        </w:rPr>
        <w:t xml:space="preserve">Wspieranie i upowszechnianie kultury fizycznej” </w:t>
      </w:r>
      <w:r w:rsidRPr="00485124">
        <w:rPr>
          <w:rFonts w:ascii="Times New Roman" w:eastAsia="Times New Roman" w:hAnsi="Times New Roman" w:cs="Times New Roman"/>
          <w:color w:val="000000"/>
          <w:u w:color="000000"/>
          <w:lang w:eastAsia="pl-PL"/>
        </w:rPr>
        <w:t>oraz zaprasza do składania ofert.</w:t>
      </w:r>
    </w:p>
    <w:p w14:paraId="446D0DE7"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I. </w:t>
      </w:r>
      <w:r w:rsidRPr="00485124">
        <w:rPr>
          <w:rFonts w:ascii="Times New Roman" w:eastAsia="Times New Roman" w:hAnsi="Times New Roman" w:cs="Times New Roman"/>
          <w:b/>
          <w:bCs/>
          <w:color w:val="000000"/>
          <w:u w:val="single" w:color="000000"/>
          <w:lang w:eastAsia="pl-PL"/>
        </w:rPr>
        <w:t>Rodzaje zadań objętych konkursem</w:t>
      </w:r>
    </w:p>
    <w:p w14:paraId="26BB3242"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Zlecenie realizacji zadania publicznego nastąpi w formie wspierania lub powierzania wraz z udzielaniem dotacji.</w:t>
      </w:r>
    </w:p>
    <w:p w14:paraId="7683D18F"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b/>
          <w:bCs/>
          <w:color w:val="000000"/>
          <w:u w:color="000000"/>
          <w:lang w:eastAsia="pl-PL"/>
        </w:rPr>
        <w:t>Nazwa zadania konkursowego :</w:t>
      </w:r>
      <w:r w:rsidRPr="00485124">
        <w:rPr>
          <w:rFonts w:ascii="Times New Roman" w:eastAsia="Times New Roman" w:hAnsi="Times New Roman" w:cs="Times New Roman"/>
          <w:color w:val="000000"/>
          <w:u w:color="000000"/>
          <w:lang w:eastAsia="pl-PL"/>
        </w:rPr>
        <w:t xml:space="preserve"> Wspieranie i upowszechnianie kultury fizycznej.</w:t>
      </w:r>
    </w:p>
    <w:p w14:paraId="3A0B5502"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b/>
          <w:bCs/>
          <w:color w:val="000000"/>
          <w:u w:color="000000"/>
          <w:lang w:eastAsia="pl-PL"/>
        </w:rPr>
        <w:t xml:space="preserve">Formy realizacji zadania : </w:t>
      </w:r>
      <w:r w:rsidRPr="00485124">
        <w:rPr>
          <w:rFonts w:ascii="Times New Roman" w:eastAsia="Times New Roman" w:hAnsi="Times New Roman" w:cs="Times New Roman"/>
          <w:color w:val="000000"/>
          <w:u w:color="000000"/>
          <w:lang w:eastAsia="pl-PL"/>
        </w:rPr>
        <w:t>wsparcie lub powierzenie.</w:t>
      </w:r>
    </w:p>
    <w:p w14:paraId="5FC90385"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b/>
          <w:bCs/>
          <w:color w:val="000000"/>
          <w:u w:color="000000"/>
          <w:lang w:eastAsia="pl-PL"/>
        </w:rPr>
        <w:t>w formie powierzenia zadania</w:t>
      </w:r>
      <w:r w:rsidRPr="00485124">
        <w:rPr>
          <w:rFonts w:ascii="Times New Roman" w:eastAsia="Times New Roman" w:hAnsi="Times New Roman" w:cs="Times New Roman"/>
          <w:color w:val="000000"/>
          <w:u w:color="000000"/>
          <w:lang w:eastAsia="pl-PL"/>
        </w:rPr>
        <w:t xml:space="preserve"> – gdy oferent będzie wnioskował o dofinansowanie zadania do wysokości 1.000,00 zł,</w:t>
      </w:r>
    </w:p>
    <w:p w14:paraId="3D98DE55"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b/>
          <w:bCs/>
          <w:color w:val="000000"/>
          <w:u w:color="000000"/>
          <w:lang w:eastAsia="pl-PL"/>
        </w:rPr>
        <w:t xml:space="preserve"> w formie wsparcia zadania </w:t>
      </w:r>
      <w:r w:rsidRPr="00485124">
        <w:rPr>
          <w:rFonts w:ascii="Times New Roman" w:eastAsia="Times New Roman" w:hAnsi="Times New Roman" w:cs="Times New Roman"/>
          <w:color w:val="000000"/>
          <w:u w:color="000000"/>
          <w:lang w:eastAsia="pl-PL"/>
        </w:rPr>
        <w:t>– kwota udzielonego dofinansowania ze środków gminy nie może przekroczyć 80% całkowitych kosztów zadania. Pozostałe 20 % może być w formie wkładu niefinansowego.</w:t>
      </w:r>
    </w:p>
    <w:p w14:paraId="2C9634A1"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Przez pojęcie „wkład niefinansowy” należy rozumieć wkład osobowy (tj. pracę społeczną członków i świadczenia wolontariuszy planowane do zaangażowania w realizację zadania publicznego oraz wkład rzeczowy (są to np. środki transportu, maszyny, urządzenia, zasobem rzeczowym może być również zasób udostępniony, względnie usługa świadczona na rzecz tej organizacji przez inny podmiot nieodpłatnie (np. usługa transportowa, hotelowa, poligraficzna itp.).</w:t>
      </w:r>
    </w:p>
    <w:p w14:paraId="196DBE7C"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Kalkulacja wkładu pracy wolontariusza winna być dokonana w oparciu o stawki obowiązujące dla tego personelu. Jeżeli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 Powyższe zasady dotyczą również członków organizacji wykonujących pracę nieodpłatnie.</w:t>
      </w:r>
    </w:p>
    <w:p w14:paraId="22316527"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b/>
          <w:bCs/>
          <w:color w:val="000000"/>
          <w:u w:color="000000"/>
          <w:lang w:eastAsia="pl-PL"/>
        </w:rPr>
        <w:t>Opis zadania:</w:t>
      </w:r>
      <w:r w:rsidRPr="00485124">
        <w:rPr>
          <w:rFonts w:ascii="Times New Roman" w:eastAsia="Times New Roman" w:hAnsi="Times New Roman" w:cs="Times New Roman"/>
          <w:b/>
          <w:bCs/>
          <w:color w:val="000000"/>
          <w:u w:color="000000"/>
          <w:lang w:eastAsia="pl-PL"/>
        </w:rPr>
        <w:tab/>
      </w:r>
      <w:r w:rsidRPr="00485124">
        <w:rPr>
          <w:rFonts w:ascii="Times New Roman" w:eastAsia="Times New Roman" w:hAnsi="Times New Roman" w:cs="Times New Roman"/>
          <w:b/>
          <w:bCs/>
          <w:color w:val="000000"/>
          <w:u w:color="000000"/>
          <w:lang w:eastAsia="pl-PL"/>
        </w:rPr>
        <w:tab/>
      </w:r>
    </w:p>
    <w:p w14:paraId="5C02554B" w14:textId="77777777" w:rsidR="00485124" w:rsidRPr="00485124" w:rsidRDefault="00485124" w:rsidP="00485124">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4.1. Wspieranie i upowszechnianie kultury fizycznej i sportu wśród dzieci, młodzieży i seniorów realizowane na poziomie zasadniczym:</w:t>
      </w:r>
    </w:p>
    <w:p w14:paraId="608F0D10"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a) </w:t>
      </w:r>
      <w:r w:rsidRPr="00485124">
        <w:rPr>
          <w:rFonts w:ascii="Times New Roman" w:eastAsia="Times New Roman" w:hAnsi="Times New Roman" w:cs="Times New Roman"/>
          <w:color w:val="000000"/>
          <w:u w:color="000000"/>
          <w:lang w:eastAsia="pl-PL"/>
        </w:rPr>
        <w:t>w kategoriach wiekowych od młodzika do młodzieżowca, którego adresatami będą zawodnicy legitymujący się przynależnością do organizacji sportowej składającej ofertę w dyscyplinach sportu objętych współzawodnictwem w ramach ogólnopolskiego: Systemu Sportu Młodzieżowego, określonym regulaminem współzawodnictwa sportowego dzieci i młodzieży zatwierdzonym przez Ministra Sportu i Turystyki na dany rok kalendarzowy, dla których prowadzone będzie szkolenie minimum 2 razy w tygodniu, po 1,5 godziny.</w:t>
      </w:r>
    </w:p>
    <w:p w14:paraId="6AF51173"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b) </w:t>
      </w:r>
      <w:r w:rsidRPr="00485124">
        <w:rPr>
          <w:rFonts w:ascii="Times New Roman" w:eastAsia="Times New Roman" w:hAnsi="Times New Roman" w:cs="Times New Roman"/>
          <w:color w:val="000000"/>
          <w:u w:color="000000"/>
          <w:lang w:eastAsia="pl-PL"/>
        </w:rPr>
        <w:t>w kategorii seniorów, w dyscyplinach sportu objętych współzawodnictwem organizowanym przez poszczególne związki sportowe, dla których prowadzone będzie szkolenie minimum 2 razy w tygodniu po 1,5 godziny.</w:t>
      </w:r>
    </w:p>
    <w:p w14:paraId="56AB6588"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4.2. Organizowanie imprez sportowych i rekreacyjnych.</w:t>
      </w:r>
    </w:p>
    <w:p w14:paraId="0862FCE2"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4.3. Szkolenie i współzawodnictwo dzieci, młodzieży i dorosłych mieszkańców Gminy Śliwice w sztukach walki (w tym ju-jitsu, karate)</w:t>
      </w:r>
    </w:p>
    <w:p w14:paraId="588C21D9"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-adresatami szkolenia są dzieci, młodzież i dorośli, legitymujący się przynależnością do organizacji sportowej składającej ofertę, dla których prowadzone będą szkolenia minimum 2 razy w tygodniu po 1,5 godziny (udział w zawodach nie jest traktowany jako jednostka treningowa).</w:t>
      </w:r>
    </w:p>
    <w:p w14:paraId="12FB6112" w14:textId="77777777"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color w:val="000000"/>
          <w:u w:color="000000"/>
          <w:lang w:eastAsia="pl-PL"/>
        </w:rPr>
        <w:t>Ogólne warunki realizacji zadania:</w:t>
      </w:r>
    </w:p>
    <w:p w14:paraId="50C79DD8"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organizacja realizuje zadanie poprzez:</w:t>
      </w:r>
    </w:p>
    <w:p w14:paraId="14FF4B0D"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lastRenderedPageBreak/>
        <w:t>a) </w:t>
      </w:r>
      <w:r w:rsidRPr="00485124">
        <w:rPr>
          <w:rFonts w:ascii="Times New Roman" w:eastAsia="Times New Roman" w:hAnsi="Times New Roman" w:cs="Times New Roman"/>
          <w:color w:val="000000"/>
          <w:u w:color="000000"/>
          <w:lang w:eastAsia="pl-PL"/>
        </w:rPr>
        <w:tab/>
        <w:t>systematyczne, stacjonarne szkolenia sportowe,</w:t>
      </w:r>
    </w:p>
    <w:p w14:paraId="20EEF490"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b) </w:t>
      </w:r>
      <w:r w:rsidRPr="00485124">
        <w:rPr>
          <w:rFonts w:ascii="Times New Roman" w:eastAsia="Times New Roman" w:hAnsi="Times New Roman" w:cs="Times New Roman"/>
          <w:color w:val="000000"/>
          <w:u w:color="000000"/>
          <w:lang w:eastAsia="pl-PL"/>
        </w:rPr>
        <w:tab/>
        <w:t>udział we współzawodnictwie sportowym,</w:t>
      </w:r>
    </w:p>
    <w:p w14:paraId="0A28ECB1"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c) </w:t>
      </w:r>
      <w:r w:rsidRPr="00485124">
        <w:rPr>
          <w:rFonts w:ascii="Times New Roman" w:eastAsia="Times New Roman" w:hAnsi="Times New Roman" w:cs="Times New Roman"/>
          <w:color w:val="000000"/>
          <w:u w:color="000000"/>
          <w:lang w:eastAsia="pl-PL"/>
        </w:rPr>
        <w:tab/>
        <w:t>organizacje obozów szkoleniowych.</w:t>
      </w:r>
    </w:p>
    <w:p w14:paraId="5F0CF480"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Organizacja winna zawierać w ofercie dokładne informacje dotyczące:</w:t>
      </w:r>
    </w:p>
    <w:p w14:paraId="0F0CC72B"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a) </w:t>
      </w:r>
      <w:r w:rsidRPr="00485124">
        <w:rPr>
          <w:rFonts w:ascii="Times New Roman" w:eastAsia="Times New Roman" w:hAnsi="Times New Roman" w:cs="Times New Roman"/>
          <w:color w:val="000000"/>
          <w:u w:color="000000"/>
          <w:lang w:eastAsia="pl-PL"/>
        </w:rPr>
        <w:tab/>
        <w:t>miejsca prowadzenia szkolenia,</w:t>
      </w:r>
    </w:p>
    <w:p w14:paraId="784168FA"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b) </w:t>
      </w:r>
      <w:r w:rsidRPr="00485124">
        <w:rPr>
          <w:rFonts w:ascii="Times New Roman" w:eastAsia="Times New Roman" w:hAnsi="Times New Roman" w:cs="Times New Roman"/>
          <w:color w:val="000000"/>
          <w:u w:color="000000"/>
          <w:lang w:eastAsia="pl-PL"/>
        </w:rPr>
        <w:tab/>
        <w:t>ilości grup szkoleniowych z liczbą adresatów zadania,</w:t>
      </w:r>
    </w:p>
    <w:p w14:paraId="00652D0B"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c) </w:t>
      </w:r>
      <w:r w:rsidRPr="00485124">
        <w:rPr>
          <w:rFonts w:ascii="Times New Roman" w:eastAsia="Times New Roman" w:hAnsi="Times New Roman" w:cs="Times New Roman"/>
          <w:color w:val="000000"/>
          <w:u w:color="000000"/>
          <w:lang w:eastAsia="pl-PL"/>
        </w:rPr>
        <w:tab/>
        <w:t>częstotliwości prowadzenia jednostek treningowych,</w:t>
      </w:r>
    </w:p>
    <w:p w14:paraId="447DB9F7" w14:textId="77777777" w:rsidR="00485124" w:rsidRPr="00485124" w:rsidRDefault="00485124" w:rsidP="00485124">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d) </w:t>
      </w:r>
      <w:r w:rsidRPr="00485124">
        <w:rPr>
          <w:rFonts w:ascii="Times New Roman" w:eastAsia="Times New Roman" w:hAnsi="Times New Roman" w:cs="Times New Roman"/>
          <w:color w:val="000000"/>
          <w:u w:color="000000"/>
          <w:lang w:eastAsia="pl-PL"/>
        </w:rPr>
        <w:tab/>
        <w:t>kwalifikacji kadry szkoleniowej.</w:t>
      </w:r>
    </w:p>
    <w:p w14:paraId="265410B3"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Organizacja wskazuje koordynatora realizacji zadania.</w:t>
      </w:r>
    </w:p>
    <w:p w14:paraId="02116E56"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Osoba prowadząca szkolenie zobowiązania jest do prowadzenia dziennika zajęć, który będzie jednym z dokumentów wymaganych przy rozliczaniu realizacji zadania.</w:t>
      </w:r>
    </w:p>
    <w:p w14:paraId="71C27B68" w14:textId="77777777" w:rsidR="00485124" w:rsidRPr="00485124" w:rsidRDefault="00485124" w:rsidP="00485124">
      <w:pPr>
        <w:autoSpaceDE w:val="0"/>
        <w:autoSpaceDN w:val="0"/>
        <w:adjustRightInd w:val="0"/>
        <w:spacing w:before="120" w:after="120" w:line="240" w:lineRule="auto"/>
        <w:ind w:left="624"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color w:val="000000"/>
          <w:u w:color="000000"/>
          <w:lang w:eastAsia="pl-PL"/>
        </w:rPr>
        <w:t>Wskaźnik :</w:t>
      </w:r>
    </w:p>
    <w:p w14:paraId="4D053E64" w14:textId="77777777" w:rsidR="00485124" w:rsidRPr="00485124" w:rsidRDefault="00485124" w:rsidP="00485124">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liczba uczestników zajęć, liczba zorganizowanych szkoleń.</w:t>
      </w:r>
    </w:p>
    <w:p w14:paraId="5D376B9A"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b/>
          <w:bCs/>
          <w:color w:val="000000"/>
          <w:u w:color="000000"/>
          <w:lang w:eastAsia="pl-PL"/>
        </w:rPr>
        <w:t xml:space="preserve">Cel zadania: </w:t>
      </w:r>
    </w:p>
    <w:p w14:paraId="3227D4A7"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tworzenie dla dzieci, młodzieży, seniorów warunków do czynnego uczestnictwa w różnych formach sportu,</w:t>
      </w:r>
    </w:p>
    <w:p w14:paraId="3D15DF1D"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popularyzowanie i upowszechnianie sportu wśród uczestników szkolenia,</w:t>
      </w:r>
    </w:p>
    <w:p w14:paraId="0B1D2A37"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zagospodarowanie wolnego czasu,</w:t>
      </w:r>
    </w:p>
    <w:p w14:paraId="78E928D0" w14:textId="77777777" w:rsidR="00485124" w:rsidRPr="00485124" w:rsidRDefault="00485124" w:rsidP="00485124">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promocja Gminy Śliwice podczas organizowania oraz udziału w zawodach i rozgrywkach sportowych.</w:t>
      </w:r>
    </w:p>
    <w:p w14:paraId="23CFB38B"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b/>
          <w:bCs/>
          <w:color w:val="000000"/>
          <w:u w:color="000000"/>
          <w:lang w:eastAsia="pl-PL"/>
        </w:rPr>
        <w:t>Adresaci zadania:</w:t>
      </w:r>
      <w:r w:rsidRPr="00485124">
        <w:rPr>
          <w:rFonts w:ascii="Times New Roman" w:eastAsia="Times New Roman" w:hAnsi="Times New Roman" w:cs="Times New Roman"/>
          <w:color w:val="000000"/>
          <w:u w:color="000000"/>
          <w:lang w:eastAsia="pl-PL"/>
        </w:rPr>
        <w:t xml:space="preserve"> dzieci, młodzież, seniorzy.</w:t>
      </w:r>
    </w:p>
    <w:p w14:paraId="7227984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7. </w:t>
      </w:r>
      <w:r w:rsidRPr="00485124">
        <w:rPr>
          <w:rFonts w:ascii="Times New Roman" w:eastAsia="Times New Roman" w:hAnsi="Times New Roman" w:cs="Times New Roman"/>
          <w:b/>
          <w:bCs/>
          <w:color w:val="000000"/>
          <w:u w:color="000000"/>
          <w:lang w:eastAsia="pl-PL"/>
        </w:rPr>
        <w:t>Rezultaty zadania:</w:t>
      </w:r>
      <w:r w:rsidRPr="00485124">
        <w:rPr>
          <w:rFonts w:ascii="Times New Roman" w:eastAsia="Times New Roman" w:hAnsi="Times New Roman" w:cs="Times New Roman"/>
          <w:color w:val="000000"/>
          <w:u w:color="000000"/>
          <w:lang w:eastAsia="pl-PL"/>
        </w:rPr>
        <w:t xml:space="preserve"> (np. ilość osób uczestniczących w zajęciach sportowych, liczba godzin przeprowadzonych treningów.)</w:t>
      </w:r>
    </w:p>
    <w:p w14:paraId="74092817"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8. </w:t>
      </w:r>
      <w:r w:rsidRPr="00485124">
        <w:rPr>
          <w:rFonts w:ascii="Times New Roman" w:eastAsia="Times New Roman" w:hAnsi="Times New Roman" w:cs="Times New Roman"/>
          <w:color w:val="000000"/>
          <w:u w:color="000000"/>
          <w:lang w:eastAsia="pl-PL"/>
        </w:rPr>
        <w:t>Wymagane jest wypełnienie tabelki w części III pkt 6 : „Dodatkowe informacje dotyczące rezultatów realizacji zadania publicznego”.</w:t>
      </w:r>
    </w:p>
    <w:p w14:paraId="1E53EDF9" w14:textId="77777777" w:rsidR="00485124" w:rsidRPr="00485124" w:rsidRDefault="00485124" w:rsidP="00485124">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color w:val="000000"/>
          <w:u w:color="000000"/>
          <w:lang w:eastAsia="pl-PL"/>
        </w:rPr>
        <w:t>Sposób monitorowania</w:t>
      </w:r>
      <w:r w:rsidRPr="00485124">
        <w:rPr>
          <w:rFonts w:ascii="Times New Roman" w:eastAsia="Times New Roman" w:hAnsi="Times New Roman" w:cs="Times New Roman"/>
          <w:color w:val="000000"/>
          <w:u w:color="000000"/>
          <w:lang w:eastAsia="pl-PL"/>
        </w:rPr>
        <w:t xml:space="preserve"> – (np. lista uczestników zajęć, dzienniki zajęć, lista osób objętych grupowym/zbiorowym ubezpieczeniem, zdjęcia).</w:t>
      </w:r>
    </w:p>
    <w:p w14:paraId="14DD276D" w14:textId="353FDBEF"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9. </w:t>
      </w:r>
      <w:r w:rsidRPr="00485124">
        <w:rPr>
          <w:rFonts w:ascii="Times New Roman" w:eastAsia="Times New Roman" w:hAnsi="Times New Roman" w:cs="Times New Roman"/>
          <w:b/>
          <w:bCs/>
          <w:color w:val="000000"/>
          <w:u w:color="000000"/>
          <w:lang w:eastAsia="pl-PL"/>
        </w:rPr>
        <w:t>Termin realizacji zadania publicznego</w:t>
      </w:r>
      <w:r w:rsidRPr="00485124">
        <w:rPr>
          <w:rFonts w:ascii="Times New Roman" w:eastAsia="Times New Roman" w:hAnsi="Times New Roman" w:cs="Times New Roman"/>
          <w:color w:val="000000"/>
          <w:u w:color="000000"/>
          <w:lang w:eastAsia="pl-PL"/>
        </w:rPr>
        <w:t xml:space="preserve"> od dnia zawarcia umowy do 15 grudnia 202</w:t>
      </w:r>
      <w:r w:rsidR="00322BF1">
        <w:rPr>
          <w:rFonts w:ascii="Times New Roman" w:eastAsia="Times New Roman" w:hAnsi="Times New Roman" w:cs="Times New Roman"/>
          <w:color w:val="000000"/>
          <w:u w:color="000000"/>
          <w:lang w:eastAsia="pl-PL"/>
        </w:rPr>
        <w:t>5</w:t>
      </w:r>
      <w:r w:rsidRPr="00485124">
        <w:rPr>
          <w:rFonts w:ascii="Times New Roman" w:eastAsia="Times New Roman" w:hAnsi="Times New Roman" w:cs="Times New Roman"/>
          <w:color w:val="000000"/>
          <w:u w:color="000000"/>
          <w:lang w:eastAsia="pl-PL"/>
        </w:rPr>
        <w:t> r.</w:t>
      </w:r>
    </w:p>
    <w:p w14:paraId="033E3C65"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10. </w:t>
      </w:r>
      <w:r w:rsidRPr="00485124">
        <w:rPr>
          <w:rFonts w:ascii="Times New Roman" w:eastAsia="Times New Roman" w:hAnsi="Times New Roman" w:cs="Times New Roman"/>
          <w:b/>
          <w:bCs/>
          <w:color w:val="000000"/>
          <w:u w:color="000000"/>
          <w:lang w:eastAsia="pl-PL"/>
        </w:rPr>
        <w:t>Miejsce realizacji zadania publicznego :</w:t>
      </w:r>
      <w:r w:rsidRPr="00485124">
        <w:rPr>
          <w:rFonts w:ascii="Times New Roman" w:eastAsia="Times New Roman" w:hAnsi="Times New Roman" w:cs="Times New Roman"/>
          <w:color w:val="000000"/>
          <w:u w:color="000000"/>
          <w:lang w:eastAsia="pl-PL"/>
        </w:rPr>
        <w:t xml:space="preserve"> teren Gminy Śliwice/województwo kujawsko – pomorskie.</w:t>
      </w:r>
    </w:p>
    <w:p w14:paraId="059FA039" w14:textId="3644DE1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11. </w:t>
      </w:r>
      <w:r w:rsidRPr="00485124">
        <w:rPr>
          <w:rFonts w:ascii="Times New Roman" w:eastAsia="Times New Roman" w:hAnsi="Times New Roman" w:cs="Times New Roman"/>
          <w:b/>
          <w:bCs/>
          <w:color w:val="000000"/>
          <w:u w:color="000000"/>
          <w:lang w:eastAsia="pl-PL"/>
        </w:rPr>
        <w:t xml:space="preserve">Środki przeznaczone na realizację zadania : </w:t>
      </w:r>
      <w:r w:rsidR="00463A03">
        <w:rPr>
          <w:rFonts w:ascii="Times New Roman" w:eastAsia="Times New Roman" w:hAnsi="Times New Roman" w:cs="Times New Roman"/>
          <w:b/>
          <w:bCs/>
          <w:color w:val="000000"/>
          <w:u w:color="000000"/>
          <w:lang w:eastAsia="pl-PL"/>
        </w:rPr>
        <w:t>5</w:t>
      </w:r>
      <w:r w:rsidR="00E94651">
        <w:rPr>
          <w:rFonts w:ascii="Times New Roman" w:eastAsia="Times New Roman" w:hAnsi="Times New Roman" w:cs="Times New Roman"/>
          <w:b/>
          <w:bCs/>
          <w:color w:val="000000"/>
          <w:u w:color="000000"/>
          <w:lang w:eastAsia="pl-PL"/>
        </w:rPr>
        <w:t>7</w:t>
      </w:r>
      <w:r w:rsidRPr="00485124">
        <w:rPr>
          <w:rFonts w:ascii="Times New Roman" w:eastAsia="Times New Roman" w:hAnsi="Times New Roman" w:cs="Times New Roman"/>
          <w:b/>
          <w:bCs/>
          <w:color w:val="000000"/>
          <w:u w:color="000000"/>
          <w:lang w:eastAsia="pl-PL"/>
        </w:rPr>
        <w:t> 000,00 zł</w:t>
      </w:r>
    </w:p>
    <w:p w14:paraId="57D260A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12. </w:t>
      </w:r>
      <w:r w:rsidRPr="00485124">
        <w:rPr>
          <w:rFonts w:ascii="Times New Roman" w:eastAsia="Times New Roman" w:hAnsi="Times New Roman" w:cs="Times New Roman"/>
          <w:color w:val="000000"/>
          <w:u w:color="000000"/>
          <w:lang w:eastAsia="pl-PL"/>
        </w:rPr>
        <w:t xml:space="preserve">W ramach realizacji zadania otwartego konkursu ofert każdy podmiot może złożyć maksymalnie </w:t>
      </w:r>
      <w:r w:rsidRPr="00485124">
        <w:rPr>
          <w:rFonts w:ascii="Times New Roman" w:eastAsia="Times New Roman" w:hAnsi="Times New Roman" w:cs="Times New Roman"/>
          <w:b/>
          <w:bCs/>
          <w:color w:val="000000"/>
          <w:u w:color="000000"/>
          <w:lang w:eastAsia="pl-PL"/>
        </w:rPr>
        <w:t>jedną</w:t>
      </w:r>
      <w:r w:rsidRPr="00485124">
        <w:rPr>
          <w:rFonts w:ascii="Times New Roman" w:eastAsia="Times New Roman" w:hAnsi="Times New Roman" w:cs="Times New Roman"/>
          <w:color w:val="000000"/>
          <w:u w:color="000000"/>
          <w:lang w:eastAsia="pl-PL"/>
        </w:rPr>
        <w:t xml:space="preserve"> ofertę.</w:t>
      </w:r>
    </w:p>
    <w:p w14:paraId="3CD2F579"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13. </w:t>
      </w:r>
      <w:r w:rsidRPr="00485124">
        <w:rPr>
          <w:rFonts w:ascii="Times New Roman" w:eastAsia="Times New Roman" w:hAnsi="Times New Roman" w:cs="Times New Roman"/>
          <w:b/>
          <w:bCs/>
          <w:color w:val="000000"/>
          <w:u w:color="000000"/>
          <w:lang w:eastAsia="pl-PL"/>
        </w:rPr>
        <w:t>Dodatkowe warunki realizacji zadania:</w:t>
      </w:r>
    </w:p>
    <w:p w14:paraId="041FF575"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a) </w:t>
      </w:r>
      <w:r w:rsidRPr="00485124">
        <w:rPr>
          <w:rFonts w:ascii="Times New Roman" w:eastAsia="Times New Roman" w:hAnsi="Times New Roman" w:cs="Times New Roman"/>
          <w:color w:val="000000"/>
          <w:u w:color="000000"/>
          <w:lang w:eastAsia="pl-PL"/>
        </w:rPr>
        <w:t>Organizacja realizująca zadanie powinna posiadać niezbędne warunki i doświadczenie</w:t>
      </w:r>
      <w:r w:rsidRPr="00485124">
        <w:rPr>
          <w:rFonts w:ascii="Times New Roman" w:eastAsia="Times New Roman" w:hAnsi="Times New Roman" w:cs="Times New Roman"/>
          <w:color w:val="000000"/>
          <w:u w:color="000000"/>
          <w:lang w:eastAsia="pl-PL"/>
        </w:rPr>
        <w:br/>
        <w:t>w realizacji zadań o podobnym charakterze, w tym:</w:t>
      </w:r>
    </w:p>
    <w:p w14:paraId="59183C74" w14:textId="77777777" w:rsidR="00485124" w:rsidRPr="00485124" w:rsidRDefault="00485124" w:rsidP="00485124">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b/>
          <w:bCs/>
          <w:color w:val="000000"/>
          <w:u w:color="000000"/>
          <w:lang w:eastAsia="pl-PL"/>
        </w:rPr>
        <w:t xml:space="preserve"> kadrę </w:t>
      </w:r>
      <w:r w:rsidRPr="00485124">
        <w:rPr>
          <w:rFonts w:ascii="Times New Roman" w:eastAsia="Times New Roman" w:hAnsi="Times New Roman" w:cs="Times New Roman"/>
          <w:color w:val="000000"/>
          <w:u w:color="000000"/>
          <w:lang w:eastAsia="pl-PL"/>
        </w:rPr>
        <w:t>(specjalistów o kwalifikacjach potwierdzonych dokumentami potwierdzającymi kwalifikacje trenerskie, przeszkolonych wolontariuszy),</w:t>
      </w:r>
    </w:p>
    <w:p w14:paraId="11D41BC4" w14:textId="77777777" w:rsidR="00485124" w:rsidRPr="00485124" w:rsidRDefault="00485124" w:rsidP="00485124">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b/>
          <w:bCs/>
          <w:color w:val="000000"/>
          <w:u w:color="000000"/>
          <w:lang w:eastAsia="pl-PL"/>
        </w:rPr>
        <w:t xml:space="preserve"> bazę lokalową</w:t>
      </w:r>
      <w:r w:rsidRPr="00485124">
        <w:rPr>
          <w:rFonts w:ascii="Times New Roman" w:eastAsia="Times New Roman" w:hAnsi="Times New Roman" w:cs="Times New Roman"/>
          <w:color w:val="000000"/>
          <w:u w:color="000000"/>
          <w:lang w:eastAsia="pl-PL"/>
        </w:rPr>
        <w:t xml:space="preserve"> umożliwiającą realizację zadania,</w:t>
      </w:r>
    </w:p>
    <w:p w14:paraId="1139D7B7" w14:textId="77777777" w:rsidR="00485124" w:rsidRPr="00485124" w:rsidRDefault="00485124" w:rsidP="00485124">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b/>
          <w:bCs/>
          <w:color w:val="000000"/>
          <w:u w:color="000000"/>
          <w:lang w:eastAsia="pl-PL"/>
        </w:rPr>
        <w:t>licencję klubową</w:t>
      </w:r>
      <w:r w:rsidRPr="00485124">
        <w:rPr>
          <w:rFonts w:ascii="Times New Roman" w:eastAsia="Times New Roman" w:hAnsi="Times New Roman" w:cs="Times New Roman"/>
          <w:color w:val="000000"/>
          <w:u w:color="000000"/>
          <w:lang w:eastAsia="pl-PL"/>
        </w:rPr>
        <w:t xml:space="preserve"> dla poszczególnych sekcji (jeśli posiadają).</w:t>
      </w:r>
    </w:p>
    <w:p w14:paraId="73155315" w14:textId="77777777" w:rsidR="00485124" w:rsidRPr="00485124" w:rsidRDefault="00485124" w:rsidP="00485124">
      <w:pPr>
        <w:autoSpaceDE w:val="0"/>
        <w:autoSpaceDN w:val="0"/>
        <w:adjustRightInd w:val="0"/>
        <w:spacing w:before="120" w:after="120" w:line="240" w:lineRule="auto"/>
        <w:ind w:left="737"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Organizator szkolenia i współzawodnictwa sportowego dzieci, młodzieży oświadcza, że znana mu jest treść ustawy z dnia 13 maja 2016 r. o przeciwdziałaniu zagrożeniom przestępczości na tle seksualnym (Dz. U. 2023 poz.31 t.j.) oraz obowiązki z niej wynikające, jak również sankcje związane z ich niedopełnieniem.</w:t>
      </w:r>
    </w:p>
    <w:p w14:paraId="14213109" w14:textId="77777777" w:rsidR="00485124" w:rsidRPr="00485124" w:rsidRDefault="00485124" w:rsidP="00485124">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 </w:t>
      </w:r>
      <w:r w:rsidRPr="00485124">
        <w:rPr>
          <w:rFonts w:ascii="Times New Roman" w:eastAsia="Times New Roman" w:hAnsi="Times New Roman" w:cs="Times New Roman"/>
          <w:color w:val="000000"/>
          <w:u w:color="000000"/>
          <w:lang w:eastAsia="pl-PL"/>
        </w:rPr>
        <w:t>Organizator zajęć zweryfikuje osoby biorące udział przy wykonywaniu zadania pod kątem ich figurowania w Rejestrze Sprawców Przestępstw na tle seksualnym z dostępem ograniczonym (zwanego dalej Rejestrem).</w:t>
      </w:r>
    </w:p>
    <w:p w14:paraId="5862E908" w14:textId="77777777" w:rsidR="00485124" w:rsidRPr="00485124" w:rsidRDefault="00485124" w:rsidP="00485124">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lastRenderedPageBreak/>
        <w:t>- </w:t>
      </w:r>
      <w:r w:rsidRPr="00485124">
        <w:rPr>
          <w:rFonts w:ascii="Times New Roman" w:eastAsia="Times New Roman" w:hAnsi="Times New Roman" w:cs="Times New Roman"/>
          <w:color w:val="000000"/>
          <w:u w:color="000000"/>
          <w:lang w:eastAsia="pl-PL"/>
        </w:rPr>
        <w:t>Organizator zajęć sportowych oświadcza, że przy wykonywaniu zadania nie będą brały udziału osoby, które widnieją w rejestrze lub nie zostały poddane weryfikacji pod kątem figurowania w Rejestrze lub, co do których Organizator powiązał informację, że w stosunku do nich prowadzone są postępowania karne o których mowa w art. 2 ww. ustawy.</w:t>
      </w:r>
    </w:p>
    <w:p w14:paraId="6592ABAD"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14. </w:t>
      </w:r>
      <w:r w:rsidRPr="00485124">
        <w:rPr>
          <w:rFonts w:ascii="Times New Roman" w:eastAsia="Times New Roman" w:hAnsi="Times New Roman" w:cs="Times New Roman"/>
          <w:color w:val="000000"/>
          <w:u w:color="000000"/>
          <w:lang w:eastAsia="pl-PL"/>
        </w:rPr>
        <w:t>W pkt V.A „Zestawienie kosztów realizacji zadania należy wyodrębnić następujące rodzaje kosztów:</w:t>
      </w:r>
    </w:p>
    <w:p w14:paraId="46D0E889" w14:textId="77777777" w:rsidR="00485124" w:rsidRPr="00485124" w:rsidRDefault="00485124" w:rsidP="00485124">
      <w:pPr>
        <w:keepLines/>
        <w:autoSpaceDE w:val="0"/>
        <w:autoSpaceDN w:val="0"/>
        <w:adjustRightInd w:val="0"/>
        <w:spacing w:before="120" w:after="120" w:line="240" w:lineRule="auto"/>
        <w:ind w:left="283" w:hanging="283"/>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A. </w:t>
      </w:r>
      <w:r w:rsidRPr="00485124">
        <w:rPr>
          <w:rFonts w:ascii="Times New Roman" w:eastAsia="Times New Roman" w:hAnsi="Times New Roman" w:cs="Times New Roman"/>
          <w:b/>
          <w:bCs/>
          <w:color w:val="000000"/>
          <w:u w:color="000000"/>
          <w:lang w:eastAsia="pl-PL"/>
        </w:rPr>
        <w:t>      Koszty merytoryczne realizacji zadania jak:</w:t>
      </w:r>
    </w:p>
    <w:p w14:paraId="57759DB2" w14:textId="77777777" w:rsidR="00485124" w:rsidRPr="00485124" w:rsidRDefault="00485124" w:rsidP="00485124">
      <w:pPr>
        <w:keepLines/>
        <w:autoSpaceDE w:val="0"/>
        <w:autoSpaceDN w:val="0"/>
        <w:adjustRightInd w:val="0"/>
        <w:spacing w:before="120" w:after="120" w:line="240" w:lineRule="auto"/>
        <w:ind w:left="51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a) </w:t>
      </w:r>
      <w:r w:rsidRPr="00485124">
        <w:rPr>
          <w:rFonts w:ascii="Times New Roman" w:eastAsia="Times New Roman" w:hAnsi="Times New Roman" w:cs="Times New Roman"/>
          <w:b/>
          <w:bCs/>
          <w:color w:val="000000"/>
          <w:u w:color="000000"/>
          <w:lang w:eastAsia="pl-PL"/>
        </w:rPr>
        <w:t xml:space="preserve">organizacja szkolenia: </w:t>
      </w:r>
      <w:r w:rsidRPr="00485124">
        <w:rPr>
          <w:rFonts w:ascii="Times New Roman" w:eastAsia="Times New Roman" w:hAnsi="Times New Roman" w:cs="Times New Roman"/>
          <w:color w:val="000000"/>
          <w:u w:color="000000"/>
          <w:lang w:eastAsia="pl-PL"/>
        </w:rPr>
        <w:t xml:space="preserve">wynagrodzenia dla osób szkolących, wynajem obiektów </w:t>
      </w:r>
      <w:r w:rsidRPr="00485124">
        <w:rPr>
          <w:rFonts w:ascii="Times New Roman" w:eastAsia="Times New Roman" w:hAnsi="Times New Roman" w:cs="Times New Roman"/>
          <w:color w:val="000000"/>
          <w:u w:color="000000"/>
          <w:lang w:eastAsia="pl-PL"/>
        </w:rPr>
        <w:br/>
        <w:t>i urządzeń, eksploatacja obiektów i urządzeń sportowych (energia, woda, utrzymanie murawy boiska piłkarskiego, wywóz nieczystości itp.) wynajem luz zakup osobistego sprzętu sportowego i ubiorów sportowych, transport, przejazdy wyżywienie i zakwaterowanie, badania lekarskie i inne koszty uzasadnione specyfikacją dyscypliny.</w:t>
      </w:r>
    </w:p>
    <w:p w14:paraId="562F8BE8" w14:textId="77777777" w:rsidR="00485124" w:rsidRPr="00485124" w:rsidRDefault="00485124" w:rsidP="00485124">
      <w:pPr>
        <w:keepLines/>
        <w:autoSpaceDE w:val="0"/>
        <w:autoSpaceDN w:val="0"/>
        <w:adjustRightInd w:val="0"/>
        <w:spacing w:before="120" w:after="120" w:line="240" w:lineRule="auto"/>
        <w:ind w:left="51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b) </w:t>
      </w:r>
      <w:r w:rsidRPr="00485124">
        <w:rPr>
          <w:rFonts w:ascii="Times New Roman" w:eastAsia="Times New Roman" w:hAnsi="Times New Roman" w:cs="Times New Roman"/>
          <w:b/>
          <w:bCs/>
          <w:color w:val="000000"/>
          <w:u w:color="000000"/>
          <w:lang w:eastAsia="pl-PL"/>
        </w:rPr>
        <w:t>współzawodnictwo sportowe</w:t>
      </w:r>
      <w:r w:rsidRPr="00485124">
        <w:rPr>
          <w:rFonts w:ascii="Times New Roman" w:eastAsia="Times New Roman" w:hAnsi="Times New Roman" w:cs="Times New Roman"/>
          <w:color w:val="000000"/>
          <w:u w:color="000000"/>
          <w:lang w:eastAsia="pl-PL"/>
        </w:rPr>
        <w:t>: przejazd, transport, zakwaterowanie, wyżywienie opłaty startowe, wpisowe, wynajem obiektów i urządzeń, opłaty sędziowskie, obsługa techniczna, obsługa medyczna, napoje, zakup środków opatrunkowych, badania lekarskie, dyplomy, medale, puchary, grawerowanie, materiały pomocnicze do przeprowadzania zawodów, inne koszty uzasadnione specyfiką dyscypliny.</w:t>
      </w:r>
    </w:p>
    <w:p w14:paraId="79171FBD" w14:textId="77777777" w:rsidR="00485124" w:rsidRPr="00485124" w:rsidRDefault="00485124" w:rsidP="00485124">
      <w:pPr>
        <w:keepLines/>
        <w:autoSpaceDE w:val="0"/>
        <w:autoSpaceDN w:val="0"/>
        <w:adjustRightInd w:val="0"/>
        <w:spacing w:before="120" w:after="120" w:line="240" w:lineRule="auto"/>
        <w:ind w:left="51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c) </w:t>
      </w:r>
      <w:r w:rsidRPr="00485124">
        <w:rPr>
          <w:rFonts w:ascii="Times New Roman" w:eastAsia="Times New Roman" w:hAnsi="Times New Roman" w:cs="Times New Roman"/>
          <w:b/>
          <w:bCs/>
          <w:color w:val="000000"/>
          <w:u w:color="000000"/>
          <w:lang w:eastAsia="pl-PL"/>
        </w:rPr>
        <w:t xml:space="preserve">Ubezpieczenie: </w:t>
      </w:r>
      <w:r w:rsidRPr="00485124">
        <w:rPr>
          <w:rFonts w:ascii="Times New Roman" w:eastAsia="Times New Roman" w:hAnsi="Times New Roman" w:cs="Times New Roman"/>
          <w:color w:val="000000"/>
          <w:u w:color="000000"/>
          <w:lang w:eastAsia="pl-PL"/>
        </w:rPr>
        <w:t xml:space="preserve">OC oferenta NNW uczestników w związku z prowadzoną działalnością oraz posiadanym mieniem; </w:t>
      </w:r>
    </w:p>
    <w:p w14:paraId="07299B69" w14:textId="77777777" w:rsidR="00485124" w:rsidRPr="00485124" w:rsidRDefault="00485124" w:rsidP="00485124">
      <w:pPr>
        <w:autoSpaceDE w:val="0"/>
        <w:autoSpaceDN w:val="0"/>
        <w:adjustRightInd w:val="0"/>
        <w:spacing w:before="120" w:after="120" w:line="240" w:lineRule="auto"/>
        <w:ind w:left="794"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color w:val="000000"/>
          <w:u w:color="000000"/>
          <w:lang w:eastAsia="pl-PL"/>
        </w:rPr>
        <w:t>B</w:t>
      </w:r>
      <w:r w:rsidRPr="00485124">
        <w:rPr>
          <w:rFonts w:ascii="Times New Roman" w:eastAsia="Times New Roman" w:hAnsi="Times New Roman" w:cs="Times New Roman"/>
          <w:color w:val="000000"/>
          <w:u w:color="000000"/>
          <w:lang w:eastAsia="pl-PL"/>
        </w:rPr>
        <w:t>: koszty obsługi zadania, np. obsługa finansowo-księgowa, koordynacja zadania;</w:t>
      </w:r>
    </w:p>
    <w:p w14:paraId="623BC776" w14:textId="77777777" w:rsidR="00485124" w:rsidRPr="00485124" w:rsidRDefault="00485124" w:rsidP="00485124">
      <w:pPr>
        <w:autoSpaceDE w:val="0"/>
        <w:autoSpaceDN w:val="0"/>
        <w:adjustRightInd w:val="0"/>
        <w:spacing w:before="120" w:after="120" w:line="240" w:lineRule="auto"/>
        <w:ind w:left="794"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color w:val="000000"/>
          <w:u w:color="000000"/>
          <w:lang w:eastAsia="pl-PL"/>
        </w:rPr>
        <w:t>C</w:t>
      </w:r>
      <w:r w:rsidRPr="00485124">
        <w:rPr>
          <w:rFonts w:ascii="Times New Roman" w:eastAsia="Times New Roman" w:hAnsi="Times New Roman" w:cs="Times New Roman"/>
          <w:color w:val="000000"/>
          <w:u w:color="000000"/>
          <w:lang w:eastAsia="pl-PL"/>
        </w:rPr>
        <w:t>: inne koszty, w tym koszty wyposażenia i promocji, np. przygotowanie lub zakup materiałów promocyjnych, takich jak: banery itp.</w:t>
      </w:r>
    </w:p>
    <w:p w14:paraId="2A5FDC2D" w14:textId="77777777" w:rsidR="00485124" w:rsidRPr="00485124" w:rsidRDefault="00485124" w:rsidP="00485124">
      <w:pPr>
        <w:autoSpaceDE w:val="0"/>
        <w:autoSpaceDN w:val="0"/>
        <w:adjustRightInd w:val="0"/>
        <w:spacing w:before="120" w:after="120" w:line="240" w:lineRule="auto"/>
        <w:ind w:left="794"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Kalkulacja kosztów zadania powinna opierać się o powyższe warunki realizacji zadania publicznego oraz szczegółowo określać koszty poszczególnych części zadania tj. wyodrębnione cykle szkoleniowe dla poszczególnych sekcji klubowych lub grup treningowych) itp.</w:t>
      </w:r>
    </w:p>
    <w:p w14:paraId="3A8E69D0"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15. </w:t>
      </w:r>
      <w:r w:rsidRPr="00485124">
        <w:rPr>
          <w:rFonts w:ascii="Times New Roman" w:eastAsia="Times New Roman" w:hAnsi="Times New Roman" w:cs="Times New Roman"/>
          <w:b/>
          <w:bCs/>
          <w:color w:val="000000"/>
          <w:u w:color="000000"/>
          <w:lang w:eastAsia="pl-PL"/>
        </w:rPr>
        <w:t>Koszty niekwalifikowane.</w:t>
      </w:r>
    </w:p>
    <w:p w14:paraId="047E24A3" w14:textId="77777777" w:rsidR="00485124" w:rsidRPr="00485124" w:rsidRDefault="00485124" w:rsidP="00485124">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Za koszty, których nie można sfinansować z przyznanej dotacji uznaje się w szczególności:</w:t>
      </w:r>
    </w:p>
    <w:p w14:paraId="76502D0B"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zobowiązania powstałe przed terminem rozpoczęcia zadania;</w:t>
      </w:r>
    </w:p>
    <w:p w14:paraId="7CDD0929"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budowę, zakup budynków lub lokali, zakup gruntów;</w:t>
      </w:r>
    </w:p>
    <w:p w14:paraId="46B56800"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wydatki związane z działalnością gospodarczą;</w:t>
      </w:r>
    </w:p>
    <w:p w14:paraId="3863967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związanych z zakupem środków trwałych;</w:t>
      </w:r>
    </w:p>
    <w:p w14:paraId="5F8F9A6F"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odsetki od zobowiązań uregulowanych po terminie płatności;</w:t>
      </w:r>
    </w:p>
    <w:p w14:paraId="23247A4E"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color w:val="000000"/>
          <w:u w:color="000000"/>
          <w:lang w:eastAsia="pl-PL"/>
        </w:rPr>
        <w:t>koszty kar i grzywien, koszty egzekucji komorniczej i administracyjnej, a także koszty procesów sądowych oraz koszty realizacji ewentualnych postanowień;</w:t>
      </w:r>
    </w:p>
    <w:p w14:paraId="4974BDFB"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7. </w:t>
      </w:r>
      <w:r w:rsidRPr="00485124">
        <w:rPr>
          <w:rFonts w:ascii="Times New Roman" w:eastAsia="Times New Roman" w:hAnsi="Times New Roman" w:cs="Times New Roman"/>
          <w:color w:val="000000"/>
          <w:u w:color="000000"/>
          <w:lang w:eastAsia="pl-PL"/>
        </w:rPr>
        <w:t>wydatki związane z umową leasingu, a w szczególności: podatek, marża finansującego, odsetki od refinansowania kosztów, koszty ogólne, opłaty ubezpieczeniowe;</w:t>
      </w:r>
    </w:p>
    <w:p w14:paraId="1EA91024"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8. </w:t>
      </w:r>
      <w:r w:rsidRPr="00485124">
        <w:rPr>
          <w:rFonts w:ascii="Times New Roman" w:eastAsia="Times New Roman" w:hAnsi="Times New Roman" w:cs="Times New Roman"/>
          <w:color w:val="000000"/>
          <w:u w:color="000000"/>
          <w:lang w:eastAsia="pl-PL"/>
        </w:rPr>
        <w:t>odliczony podatek VAT</w:t>
      </w:r>
    </w:p>
    <w:p w14:paraId="56DCF344"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II. </w:t>
      </w:r>
      <w:r w:rsidRPr="00485124">
        <w:rPr>
          <w:rFonts w:ascii="Times New Roman" w:eastAsia="Times New Roman" w:hAnsi="Times New Roman" w:cs="Times New Roman"/>
          <w:b/>
          <w:bCs/>
          <w:color w:val="000000"/>
          <w:u w:val="single" w:color="000000"/>
          <w:lang w:eastAsia="pl-PL"/>
        </w:rPr>
        <w:t>Zasady przyznawania dotacji</w:t>
      </w:r>
    </w:p>
    <w:p w14:paraId="756D6EC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Postępowanie konkursowe odbywać się będzie z uwzględnieniem zasad określonych</w:t>
      </w:r>
      <w:r w:rsidRPr="00485124">
        <w:rPr>
          <w:rFonts w:ascii="Times New Roman" w:eastAsia="Times New Roman" w:hAnsi="Times New Roman" w:cs="Times New Roman"/>
          <w:color w:val="000000"/>
          <w:u w:color="000000"/>
          <w:lang w:eastAsia="pl-PL"/>
        </w:rPr>
        <w:br/>
        <w:t>w ustawie z dnia 24 kwietnia 2003 roku o działalności pożytku publicznego i o wolontariacie.</w:t>
      </w:r>
    </w:p>
    <w:p w14:paraId="023F20BC"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O przyznanie dotacji w ramach otwartego konkursu ofert mogą się ubiegać organizacje pozarządowe i podmioty, o których mowa w art. 3 ust. 3 ustawy z dnia 24 kwietnia 2003 roku i działalności pożytku publicznego i o wolontariacie (dalej jako oferenci).</w:t>
      </w:r>
    </w:p>
    <w:p w14:paraId="4AD7835E"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Przy realizacji zadania możliwa jest współpraca z podmiotami niewymienionymi w art. 3 ust.3 ustawy (również z jednostkami organizacyjnymi lub osobami prawnymi Gminy Śliwice).</w:t>
      </w:r>
    </w:p>
    <w:p w14:paraId="48D79A65"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Oferenci, którzy:</w:t>
      </w:r>
    </w:p>
    <w:p w14:paraId="124AFF18"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nie są podatnikami podatku VAT lub, są podatnikami podatku VAT, ale w ramach zadania publicznego nie przewidują pobierania świadczeń pieniężnych od odbiorców zadania publicznego, przewidują w ofercie koszt brutto.</w:t>
      </w:r>
    </w:p>
    <w:p w14:paraId="6228EC7F"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lastRenderedPageBreak/>
        <w:t>2) </w:t>
      </w:r>
      <w:r w:rsidRPr="00485124">
        <w:rPr>
          <w:rFonts w:ascii="Times New Roman" w:eastAsia="Times New Roman" w:hAnsi="Times New Roman" w:cs="Times New Roman"/>
          <w:color w:val="000000"/>
          <w:u w:color="000000"/>
          <w:lang w:eastAsia="pl-PL"/>
        </w:rPr>
        <w:t>oferenci, którzy są czynnym podatnikiem podatku VAT i w ramach realizacji zadania publicznego przewidują pobieranie świadczeń pieniężnych od odbiorców zadania publicznego, zobowiązani są przedstawienia w ofercie kosztów netto. W przypadku możliwości odzyskania podatku VAT jego koszt nie może być składową części finansowej oferty ani po stronie dotacji ani po stronie wkładu własnego oferenta.</w:t>
      </w:r>
    </w:p>
    <w:p w14:paraId="5705A77E"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Oferty, które nie spełnią wymogów formalnych, nie będą podlegać rozpatrywaniu pod względem merytorycznym.</w:t>
      </w:r>
    </w:p>
    <w:p w14:paraId="0EF76112"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color w:val="000000"/>
          <w:u w:color="000000"/>
          <w:lang w:eastAsia="pl-PL"/>
        </w:rPr>
        <w:t>Wójt Gminy zastrzega sobie prawo do:</w:t>
      </w:r>
    </w:p>
    <w:p w14:paraId="4353B047"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ab/>
        <w:t>odstąpienia od ogłoszenia wyników konkursu ofert, bez podania przyczyny</w:t>
      </w:r>
      <w:r w:rsidRPr="00485124">
        <w:rPr>
          <w:rFonts w:ascii="Times New Roman" w:eastAsia="Times New Roman" w:hAnsi="Times New Roman" w:cs="Times New Roman"/>
          <w:color w:val="000000"/>
          <w:u w:color="000000"/>
          <w:lang w:eastAsia="pl-PL"/>
        </w:rPr>
        <w:br/>
        <w:t>w części lub w całości;</w:t>
      </w:r>
    </w:p>
    <w:p w14:paraId="7C9E6B3B"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ab/>
        <w:t>zwiększenia wysokości środków publicznych przeznaczonych na realizację zadania w trakcie trwania konkursu;</w:t>
      </w:r>
    </w:p>
    <w:p w14:paraId="6484B5A9"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ab/>
        <w:t>zmniejszenia wysokości wnioskowanej dotacji.</w:t>
      </w:r>
    </w:p>
    <w:p w14:paraId="5239FEB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7. </w:t>
      </w:r>
      <w:r w:rsidRPr="00485124">
        <w:rPr>
          <w:rFonts w:ascii="Times New Roman" w:eastAsia="Times New Roman" w:hAnsi="Times New Roman" w:cs="Times New Roman"/>
          <w:color w:val="000000"/>
          <w:u w:color="000000"/>
          <w:lang w:eastAsia="pl-PL"/>
        </w:rPr>
        <w:t>W trakcie realizacji zadania mogą być dokonywane przesunięcia w zakresie poszczególnych pozycji kosztów realizacji działań określonych w kalkulacji przewidywanych kosztowne realizacji zadania publicznego. Zmiany powyżej 20% wymagają uprzedniej, pisemnej zgody Wójta.</w:t>
      </w:r>
    </w:p>
    <w:p w14:paraId="15EDA905"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8. </w:t>
      </w:r>
      <w:r w:rsidRPr="00485124">
        <w:rPr>
          <w:rFonts w:ascii="Times New Roman" w:eastAsia="Times New Roman" w:hAnsi="Times New Roman" w:cs="Times New Roman"/>
          <w:color w:val="000000"/>
          <w:u w:color="000000"/>
          <w:lang w:eastAsia="pl-PL"/>
        </w:rPr>
        <w:t>W trakcie realizacji zadania mogą być dokonywane zmiany w zakresie przyjętych rezultatów zadania publicznego. Zadania uznaje się za zrealizowane jeśli oferent zrealizuje 90 % założonych w ogłoszeniu rezultatów.</w:t>
      </w:r>
    </w:p>
    <w:p w14:paraId="5979E5EE"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9. </w:t>
      </w:r>
      <w:r w:rsidRPr="00485124">
        <w:rPr>
          <w:rFonts w:ascii="Times New Roman" w:eastAsia="Times New Roman" w:hAnsi="Times New Roman" w:cs="Times New Roman"/>
          <w:color w:val="000000"/>
          <w:u w:color="000000"/>
          <w:lang w:eastAsia="pl-PL"/>
        </w:rPr>
        <w:t>Nieosiągnięcie zaplanowanych rezultatów może rodzic konsekwencje proporcjonalnego zwrotu środków dotacyjnych.</w:t>
      </w:r>
    </w:p>
    <w:p w14:paraId="3476AF62"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10. </w:t>
      </w:r>
      <w:r w:rsidRPr="00485124">
        <w:rPr>
          <w:rFonts w:ascii="Times New Roman" w:eastAsia="Times New Roman" w:hAnsi="Times New Roman" w:cs="Times New Roman"/>
          <w:color w:val="000000"/>
          <w:u w:color="000000"/>
          <w:lang w:eastAsia="pl-PL"/>
        </w:rPr>
        <w:t>Wycena wkładu rzeczowego Oferenta powinna być dokonywana z uwzględnieniem stawek rynkowych za pracę danego rodzaju.</w:t>
      </w:r>
    </w:p>
    <w:p w14:paraId="483306DC"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11. </w:t>
      </w:r>
      <w:r w:rsidRPr="00485124">
        <w:rPr>
          <w:rFonts w:ascii="Times New Roman" w:eastAsia="Times New Roman" w:hAnsi="Times New Roman" w:cs="Times New Roman"/>
          <w:color w:val="000000"/>
          <w:u w:color="000000"/>
          <w:lang w:eastAsia="pl-PL"/>
        </w:rPr>
        <w:t>Wycena wkładu rzeczowego Oferenta powinna być dokonywana jedynie w zakresie, w jakim ten będzie wykorzystany podczas realizacji zadania publicznego (np. w oparciu o koszt wynajęcia danej rzeczy) i powinna opierać się na podstawie cen rynkowych. Wkład rzeczowy to między innymi :sprzęty, przedmioty, materiały. Posiadanie wkładu rzeczowego wymaga udokumentowania partnerskiego, sponsorskiego, umowy o współpracy, umowy darowizny.</w:t>
      </w:r>
    </w:p>
    <w:p w14:paraId="689B11F7"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12. </w:t>
      </w:r>
      <w:r w:rsidRPr="00485124">
        <w:rPr>
          <w:rFonts w:ascii="Times New Roman" w:eastAsia="Times New Roman" w:hAnsi="Times New Roman" w:cs="Times New Roman"/>
          <w:color w:val="000000"/>
          <w:u w:color="000000"/>
          <w:lang w:eastAsia="pl-PL"/>
        </w:rPr>
        <w:t xml:space="preserve">Podstawę do przyznania dotacji stanowi </w:t>
      </w:r>
      <w:r w:rsidRPr="00485124">
        <w:rPr>
          <w:rFonts w:ascii="Times New Roman" w:eastAsia="Times New Roman" w:hAnsi="Times New Roman" w:cs="Times New Roman"/>
          <w:b/>
          <w:bCs/>
          <w:color w:val="000000"/>
          <w:u w:color="000000"/>
          <w:lang w:eastAsia="pl-PL"/>
        </w:rPr>
        <w:t xml:space="preserve">warunek uzyskania oceny końcowej powyższej 25 Punktów. </w:t>
      </w:r>
    </w:p>
    <w:p w14:paraId="200D2E1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13. </w:t>
      </w:r>
      <w:r w:rsidRPr="00485124">
        <w:rPr>
          <w:rFonts w:ascii="Times New Roman" w:eastAsia="Times New Roman" w:hAnsi="Times New Roman" w:cs="Times New Roman"/>
          <w:color w:val="000000"/>
          <w:u w:color="000000"/>
          <w:lang w:eastAsia="pl-PL"/>
        </w:rPr>
        <w:t>Wyniki otwartego konkursu ofert nie podlegają trybowi odwoławczemu</w:t>
      </w:r>
      <w:r w:rsidRPr="00485124">
        <w:rPr>
          <w:rFonts w:ascii="Times New Roman" w:eastAsia="Times New Roman" w:hAnsi="Times New Roman" w:cs="Times New Roman"/>
          <w:b/>
          <w:bCs/>
          <w:color w:val="000000"/>
          <w:u w:color="000000"/>
          <w:lang w:eastAsia="pl-PL"/>
        </w:rPr>
        <w:t xml:space="preserve">. </w:t>
      </w:r>
    </w:p>
    <w:p w14:paraId="34ADD769"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III. </w:t>
      </w:r>
      <w:r w:rsidRPr="00485124">
        <w:rPr>
          <w:rFonts w:ascii="Times New Roman" w:eastAsia="Times New Roman" w:hAnsi="Times New Roman" w:cs="Times New Roman"/>
          <w:b/>
          <w:bCs/>
          <w:color w:val="000000"/>
          <w:u w:val="single" w:color="000000"/>
          <w:lang w:eastAsia="pl-PL"/>
        </w:rPr>
        <w:t xml:space="preserve">Warunki realizacji zadania publicznego </w:t>
      </w:r>
    </w:p>
    <w:p w14:paraId="0C2DB3AF"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Zadanie przedstawione w ofercie może być realizowane zgodne z art. 14 ust. 2-5 ustawy z dnia 24 kwietnia 2003 roku o działalności pożytku publicznego i o wolontariacie. W przypadku realizowania zadania wspólnie - oferenci odpowiadają solidarnie za realizację zadania.</w:t>
      </w:r>
    </w:p>
    <w:p w14:paraId="50530090"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Dopuszcza się pobierania świadczeń pieniężnych od odbiorców zadania publicznego, pod warunkiem, że oferent realizujący zadanie publiczne prowadzi działalność opodatkowaną pożytku publicznego, z której przychód przeznacza na działalność statutową.</w:t>
      </w:r>
    </w:p>
    <w:p w14:paraId="1B4972CD"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Oferent realizując zadanie, zobowiązany jest do stosowania przepisów prawa,</w:t>
      </w:r>
      <w:r w:rsidRPr="00485124">
        <w:rPr>
          <w:rFonts w:ascii="Times New Roman" w:eastAsia="Times New Roman" w:hAnsi="Times New Roman" w:cs="Times New Roman"/>
          <w:color w:val="000000"/>
          <w:u w:color="000000"/>
          <w:lang w:eastAsia="pl-PL"/>
        </w:rPr>
        <w:br/>
        <w:t>w szczególności Rozporządzenia Parlamentu Europejskiego i rady 2016/697 z dnia 27 kwietnia 2016 roku w sprawie ochrony osób fizycznych w związku z przetwarzaniem danych osobowych i w sprawie swobodnego przepływu takich danych oraz uchylenia dyrektywy 95/46 WE (ogólne rozporządzenie o ochronie danych osobowych, Dz. Urz. UE L 119 z 04.05.2016 r. ) oraz wydanych na jego podstawie krajowych przepisach z zakresu ochrony danych osobowych, w tym ustawy z dnia 10 maja 2018 roku o ochronie danych osobowych (t.j. Dz. U. z 2019 r. poz. 1781).</w:t>
      </w:r>
    </w:p>
    <w:p w14:paraId="6BC5D7D2"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W przypadku planowania zlecenia części zadania innemu podmiotowi oferent powinien uwzględnić taką informację w składanej ofercie. Informacje, tę oferent umieszcza w planie i harmonogramie działań w kolumnie “zakres działania realizowany przez, podmiot niebędący stroną umowy.”</w:t>
      </w:r>
    </w:p>
    <w:p w14:paraId="1FF579B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Przy wykonywaniu zadania publicznego Zleceniobiorca kieruje się zasadą równości, w szczególności dba o równe traktowanie uczestników zadania publicznego.</w:t>
      </w:r>
    </w:p>
    <w:p w14:paraId="274B4703"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lastRenderedPageBreak/>
        <w:t>IV. </w:t>
      </w:r>
      <w:r w:rsidRPr="00485124">
        <w:rPr>
          <w:rFonts w:ascii="Times New Roman" w:eastAsia="Times New Roman" w:hAnsi="Times New Roman" w:cs="Times New Roman"/>
          <w:b/>
          <w:bCs/>
          <w:color w:val="000000"/>
          <w:u w:val="single" w:color="000000"/>
          <w:lang w:eastAsia="pl-PL"/>
        </w:rPr>
        <w:t>Składanie ofert</w:t>
      </w:r>
    </w:p>
    <w:p w14:paraId="0DEFF64A" w14:textId="664A352F"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 xml:space="preserve">Ofertę, na druku zgodnym ze wzorem określonym w aktualnym rozporządzeniu Przewodniczącego Komitetu do spraw Pożytku Publicznego w sprawie wzorów ofert </w:t>
      </w:r>
      <w:r w:rsidRPr="00485124">
        <w:rPr>
          <w:rFonts w:ascii="Times New Roman" w:eastAsia="Times New Roman" w:hAnsi="Times New Roman" w:cs="Times New Roman"/>
          <w:color w:val="000000"/>
          <w:u w:color="000000"/>
          <w:lang w:eastAsia="pl-PL"/>
        </w:rPr>
        <w:br/>
        <w:t xml:space="preserve">i ramowych wzorów umów dotyczących realizacji zadań publicznych oraz wzorów sprawozdań z wykonania tych zadań, należy złożyć w nieprzekraczalnym terminie do dnia </w:t>
      </w:r>
      <w:r w:rsidR="00751E7A">
        <w:rPr>
          <w:rFonts w:ascii="Times New Roman" w:eastAsia="Times New Roman" w:hAnsi="Times New Roman" w:cs="Times New Roman"/>
          <w:b/>
          <w:bCs/>
          <w:color w:val="000000"/>
          <w:u w:color="000000"/>
          <w:lang w:eastAsia="pl-PL"/>
        </w:rPr>
        <w:t>4</w:t>
      </w:r>
      <w:r w:rsidRPr="00485124">
        <w:rPr>
          <w:rFonts w:ascii="Times New Roman" w:eastAsia="Times New Roman" w:hAnsi="Times New Roman" w:cs="Times New Roman"/>
          <w:b/>
          <w:bCs/>
          <w:color w:val="000000"/>
          <w:u w:color="000000"/>
          <w:lang w:eastAsia="pl-PL"/>
        </w:rPr>
        <w:t xml:space="preserve"> lutego 202</w:t>
      </w:r>
      <w:r w:rsidR="00751E7A">
        <w:rPr>
          <w:rFonts w:ascii="Times New Roman" w:eastAsia="Times New Roman" w:hAnsi="Times New Roman" w:cs="Times New Roman"/>
          <w:b/>
          <w:bCs/>
          <w:color w:val="000000"/>
          <w:u w:color="000000"/>
          <w:lang w:eastAsia="pl-PL"/>
        </w:rPr>
        <w:t>6</w:t>
      </w:r>
      <w:r w:rsidRPr="00485124">
        <w:rPr>
          <w:rFonts w:ascii="Times New Roman" w:eastAsia="Times New Roman" w:hAnsi="Times New Roman" w:cs="Times New Roman"/>
          <w:b/>
          <w:bCs/>
          <w:color w:val="000000"/>
          <w:u w:color="000000"/>
          <w:lang w:eastAsia="pl-PL"/>
        </w:rPr>
        <w:t> roku</w:t>
      </w:r>
      <w:r w:rsidRPr="00485124">
        <w:rPr>
          <w:rFonts w:ascii="Times New Roman" w:eastAsia="Times New Roman" w:hAnsi="Times New Roman" w:cs="Times New Roman"/>
          <w:color w:val="000000"/>
          <w:u w:color="000000"/>
          <w:lang w:eastAsia="pl-PL"/>
        </w:rPr>
        <w:t xml:space="preserve">, do Biura Podawczego Urzędu Gminy Śliwice, ul. Ks. dr St. Sychowskiego 30, 89-530 Śliwice, lub przesłać przesyłką/pocztą tradycyjną/przesyłką kurierską na adres: Urząd Gminy Śliwice, ul. Ks. dr St. Sychowskiego 30, 89-530 Śliwice z dopiskiem „Konkurs ofert”. </w:t>
      </w:r>
    </w:p>
    <w:p w14:paraId="49C83133" w14:textId="77777777" w:rsidR="00485124" w:rsidRPr="00485124" w:rsidRDefault="00485124" w:rsidP="00485124">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Nazwa zadania konkursowego: „</w:t>
      </w:r>
      <w:r w:rsidRPr="00485124">
        <w:rPr>
          <w:rFonts w:ascii="Times New Roman" w:eastAsia="Times New Roman" w:hAnsi="Times New Roman" w:cs="Times New Roman"/>
          <w:b/>
          <w:bCs/>
          <w:color w:val="000000"/>
          <w:u w:color="000000"/>
          <w:lang w:eastAsia="pl-PL"/>
        </w:rPr>
        <w:t>Wspieranie i upowszechnianie kultury fizycznej</w:t>
      </w:r>
      <w:r w:rsidRPr="00485124">
        <w:rPr>
          <w:rFonts w:ascii="Times New Roman" w:eastAsia="Times New Roman" w:hAnsi="Times New Roman" w:cs="Times New Roman"/>
          <w:b/>
          <w:bCs/>
          <w:i/>
          <w:iCs/>
          <w:color w:val="000000"/>
          <w:u w:color="000000"/>
          <w:lang w:eastAsia="pl-PL"/>
        </w:rPr>
        <w:t xml:space="preserve">” </w:t>
      </w:r>
      <w:r w:rsidRPr="00485124">
        <w:rPr>
          <w:rFonts w:ascii="Times New Roman" w:eastAsia="Times New Roman" w:hAnsi="Times New Roman" w:cs="Times New Roman"/>
          <w:color w:val="000000"/>
          <w:u w:color="000000"/>
          <w:lang w:eastAsia="pl-PL"/>
        </w:rPr>
        <w:t>(decyduje data wpływu do Biura Podawczego).</w:t>
      </w:r>
    </w:p>
    <w:p w14:paraId="201453D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Przed złożeniem oferty Referent ds. kultury, sportu i turystyki udziela oferentom stosownych wyjaśnień, dotyczących zadań konkursowych oraz wymogów formalnych (tel. 52 3340711, e-mail: sekretariat@sliwice.pl).</w:t>
      </w:r>
    </w:p>
    <w:p w14:paraId="46E0F835"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V. </w:t>
      </w:r>
      <w:r w:rsidRPr="00485124">
        <w:rPr>
          <w:rFonts w:ascii="Times New Roman" w:eastAsia="Times New Roman" w:hAnsi="Times New Roman" w:cs="Times New Roman"/>
          <w:b/>
          <w:bCs/>
          <w:color w:val="000000"/>
          <w:u w:val="single" w:color="000000"/>
          <w:lang w:eastAsia="pl-PL"/>
        </w:rPr>
        <w:t>Wymagana dokumentacja</w:t>
      </w:r>
    </w:p>
    <w:p w14:paraId="3F9EDD5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Obligatoryjnie należy złożyć:</w:t>
      </w:r>
    </w:p>
    <w:p w14:paraId="4C9D8B59"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W przypadku gdy oferent nie podlega wpisowi w Krajowym Rejestrze Sądowym – kopię aktualnego wyciągu z innego rejestru lub ewidencji, ewentualnie inny dokument potwierdzający status prawny oferenta. Odpis musi być zgodny ze stanem faktycznym i prawnym, niezależnie od tego, kiedy został wydany,</w:t>
      </w:r>
    </w:p>
    <w:p w14:paraId="52F7B923"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w przypadku wyboru innego sposobu reprezentacji oferentów składających ofertę niż wynikający z Krajowego Rejestru Sądowego lub właściwego rejestru – dokument potwierdzający upoważnienie do działania w imieniu oferenta (-ów).</w:t>
      </w:r>
    </w:p>
    <w:p w14:paraId="04864B7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Kopię umowy lub statut spółki – w przypadku gdy oferent jest spółką prawa handlowego, o której mowa w art. 3 ust. 3 ustawy z dnia 24 kwietnia 2003 roku o działalności pożytku publicznego i o wolontariacie.</w:t>
      </w:r>
    </w:p>
    <w:p w14:paraId="2F0995E1"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Poza załącznikami wymienionymi w ust. 1, oferent może dołączyć rekomendacje</w:t>
      </w:r>
      <w:r w:rsidRPr="00485124">
        <w:rPr>
          <w:rFonts w:ascii="Times New Roman" w:eastAsia="Times New Roman" w:hAnsi="Times New Roman" w:cs="Times New Roman"/>
          <w:color w:val="000000"/>
          <w:u w:color="000000"/>
          <w:lang w:eastAsia="pl-PL"/>
        </w:rPr>
        <w:br/>
        <w:t>i opinie oraz dokumenty świadczące o przeprowadzonej diagnozie sytuacji np. badania, ankiety, opracowania.</w:t>
      </w:r>
    </w:p>
    <w:p w14:paraId="1DC7B26E"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Oferent zobowiązany jest w terminie 14 dni roboczych od daty otrzymania powiadomienia o przyznaniu dotacji, przesłać informację o przyjęciu lub nieprzyjęciu dotacji wraz z podaniem terminu dostarczenia dokumentów niezbędnych do przygotowania projektu umowy o wsparcie lub powierzenie realizacji zadania publicznego, w tym:</w:t>
      </w:r>
    </w:p>
    <w:p w14:paraId="1114E9B3"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zaktualizowanej oferty (całej oferty z adnotacją „aktualizacja”), stanowiącej załącznik do umowy, potwierdzenia aktualności danych oferenta zawartych w ofercie, niezbędnych do przygotowania umowy,</w:t>
      </w:r>
    </w:p>
    <w:p w14:paraId="6A56334B"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oświadczenia oferenta dotyczące podatku VAT (czynny/zwolniony/nie jest podatnikiem VAT) – wzór oświadczenia zamieszczony jest na stronie bip.sliwice.pl w zakładce organizacje pozarządowe,</w:t>
      </w:r>
    </w:p>
    <w:p w14:paraId="07FAB817" w14:textId="77777777" w:rsidR="00485124" w:rsidRPr="00485124" w:rsidRDefault="00485124" w:rsidP="00485124">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innych dokumentów wynikających z ogłoszenia konkursowego .</w:t>
      </w:r>
    </w:p>
    <w:p w14:paraId="3874F6CA"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Niedostarczenie informacji oraz dokumentów, o których mowa w ust. 4, tożsame jest</w:t>
      </w:r>
      <w:r w:rsidRPr="00485124">
        <w:rPr>
          <w:rFonts w:ascii="Times New Roman" w:eastAsia="Times New Roman" w:hAnsi="Times New Roman" w:cs="Times New Roman"/>
          <w:color w:val="000000"/>
          <w:u w:color="000000"/>
          <w:lang w:eastAsia="pl-PL"/>
        </w:rPr>
        <w:br/>
        <w:t>z nieprzyjęciem dotacji przez oferenta. Istnieje możliwość przesunięcia terminu złożenia dokumentów po uzyskaniu zgody Wójta Gminy Śliwice.</w:t>
      </w:r>
    </w:p>
    <w:p w14:paraId="7A2C7234"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color w:val="000000"/>
          <w:u w:color="000000"/>
          <w:lang w:eastAsia="pl-PL"/>
        </w:rPr>
        <w:t>Oferta podpisana przez osoby upoważnione do składania oświadczeń woli, zgodnie z wpisem w KRS, innym rejestrze lub ewidencji.</w:t>
      </w:r>
    </w:p>
    <w:p w14:paraId="16263865"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VI. </w:t>
      </w:r>
      <w:r w:rsidRPr="00485124">
        <w:rPr>
          <w:rFonts w:ascii="Times New Roman" w:eastAsia="Times New Roman" w:hAnsi="Times New Roman" w:cs="Times New Roman"/>
          <w:b/>
          <w:bCs/>
          <w:color w:val="000000"/>
          <w:u w:val="single" w:color="000000"/>
          <w:lang w:eastAsia="pl-PL"/>
        </w:rPr>
        <w:t>Tryb i kryteria stosowane przy wyborze ofert</w:t>
      </w:r>
    </w:p>
    <w:p w14:paraId="534E25C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Złożone oferty podlegać będą ocenie formalnej zgodnie z kryteriami wskazanymi</w:t>
      </w:r>
      <w:r w:rsidRPr="00485124">
        <w:rPr>
          <w:rFonts w:ascii="Times New Roman" w:eastAsia="Times New Roman" w:hAnsi="Times New Roman" w:cs="Times New Roman"/>
          <w:color w:val="000000"/>
          <w:u w:color="000000"/>
          <w:lang w:eastAsia="pl-PL"/>
        </w:rPr>
        <w:br/>
        <w:t>w Karcie Oceny Formalnej Oferty, której wzór stanowi załącznik do niniejszego ogłoszenia.</w:t>
      </w:r>
    </w:p>
    <w:p w14:paraId="780C07C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Członkowie komisji konkursowej do opiniowania ofert ocenią każdą ofertę, która spełnia wymagania formalne, wypełniając Kartę Oceny Merytorycznej Oferty, której wzór stanowi załącznik do niniejszego ogłoszenia.</w:t>
      </w:r>
    </w:p>
    <w:p w14:paraId="009337E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Po ocenie złożonych ofert rekomendacje co do wyboru ofert przekładane są Wójtowi w formie protokołu.</w:t>
      </w:r>
    </w:p>
    <w:p w14:paraId="2AD3A3CF"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Ostatecznego wyboru ofert wraz z decyzją o wysokości kwoty przyznanej dotacji dokonuje Wójt Gminy Śliwice.</w:t>
      </w:r>
    </w:p>
    <w:p w14:paraId="143FF35A"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lastRenderedPageBreak/>
        <w:t>5. </w:t>
      </w:r>
      <w:r w:rsidRPr="00485124">
        <w:rPr>
          <w:rFonts w:ascii="Times New Roman" w:eastAsia="Times New Roman" w:hAnsi="Times New Roman" w:cs="Times New Roman"/>
          <w:color w:val="000000"/>
          <w:u w:color="000000"/>
          <w:lang w:eastAsia="pl-PL"/>
        </w:rPr>
        <w:t>Wyniki otwartego konkursu ofert zostaną podane do wiadomości publicznej (w biuletynie Informacji Publicznej, na tablicy ogłoszeń w Urzędzie Gminy Śliwice oraz na stronie bip.sliwice.pl w aktualnościach oraz w zakładce organizacje pozarządowe.</w:t>
      </w:r>
    </w:p>
    <w:p w14:paraId="746776AE"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VII. </w:t>
      </w:r>
      <w:r w:rsidRPr="00485124">
        <w:rPr>
          <w:rFonts w:ascii="Times New Roman" w:eastAsia="Times New Roman" w:hAnsi="Times New Roman" w:cs="Times New Roman"/>
          <w:b/>
          <w:bCs/>
          <w:color w:val="000000"/>
          <w:u w:val="single" w:color="000000"/>
          <w:lang w:eastAsia="pl-PL"/>
        </w:rPr>
        <w:t>Postanowienia końcowe</w:t>
      </w:r>
    </w:p>
    <w:p w14:paraId="4040F57F"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Podjęcie decyzji przez Wójta Gminy Śliwice, o której mowa w Rozdziale VI ust. 4, stanowi podstawę do zawarcia umowy z Oferentem, którego oferta została wybrana w konkursie. Umowa określi szczegółowe warunki realizacji, finansowania i rozliczenia zadania.</w:t>
      </w:r>
    </w:p>
    <w:p w14:paraId="1716EA2C"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 xml:space="preserve">W przypadku, gdy Wójt Gminy Śliwice przyzna dotację na realizację zadania niższą niż wnioskowana w ofercie, Oferent może odstąpić od realizacji zadania, powiadamiając o tym pisemnie w ciągu </w:t>
      </w:r>
      <w:r w:rsidRPr="00485124">
        <w:rPr>
          <w:rFonts w:ascii="Times New Roman" w:eastAsia="Times New Roman" w:hAnsi="Times New Roman" w:cs="Times New Roman"/>
          <w:b/>
          <w:bCs/>
          <w:color w:val="000000"/>
          <w:u w:color="000000"/>
          <w:lang w:eastAsia="pl-PL"/>
        </w:rPr>
        <w:t>14 dni</w:t>
      </w:r>
      <w:r w:rsidRPr="00485124">
        <w:rPr>
          <w:rFonts w:ascii="Times New Roman" w:eastAsia="Times New Roman" w:hAnsi="Times New Roman" w:cs="Times New Roman"/>
          <w:color w:val="000000"/>
          <w:u w:color="000000"/>
          <w:lang w:eastAsia="pl-PL"/>
        </w:rPr>
        <w:t xml:space="preserve"> od dnia powiadomienia o wysokości przyznanej dotacji. W szczególnie uzasadnionych przypadkach oświadczenie to można złożyć po terminie wymienionym wyżej. Oświadczenie powinno zawierać nazwę zadania, pieczęć oferenta oraz podpisy osób uprawnionych do składania oświadczeń woli w imieniu Oferenta.</w:t>
      </w:r>
      <w:r w:rsidRPr="00485124">
        <w:rPr>
          <w:rFonts w:ascii="Times New Roman" w:eastAsia="Times New Roman" w:hAnsi="Times New Roman" w:cs="Times New Roman"/>
          <w:color w:val="000000"/>
          <w:u w:color="000000"/>
          <w:lang w:eastAsia="pl-PL"/>
        </w:rPr>
        <w:tab/>
      </w:r>
      <w:r w:rsidRPr="00485124">
        <w:rPr>
          <w:rFonts w:ascii="Times New Roman" w:eastAsia="Times New Roman" w:hAnsi="Times New Roman" w:cs="Times New Roman"/>
          <w:color w:val="000000"/>
          <w:u w:color="000000"/>
          <w:lang w:eastAsia="pl-PL"/>
        </w:rPr>
        <w:tab/>
      </w:r>
      <w:r w:rsidRPr="00485124">
        <w:rPr>
          <w:rFonts w:ascii="Times New Roman" w:eastAsia="Times New Roman" w:hAnsi="Times New Roman" w:cs="Times New Roman"/>
          <w:color w:val="000000"/>
          <w:u w:color="000000"/>
          <w:lang w:eastAsia="pl-PL"/>
        </w:rPr>
        <w:tab/>
      </w:r>
      <w:r w:rsidRPr="00485124">
        <w:rPr>
          <w:rFonts w:ascii="Times New Roman" w:eastAsia="Times New Roman" w:hAnsi="Times New Roman" w:cs="Times New Roman"/>
          <w:color w:val="000000"/>
          <w:u w:color="000000"/>
          <w:lang w:eastAsia="pl-PL"/>
        </w:rPr>
        <w:tab/>
      </w:r>
    </w:p>
    <w:p w14:paraId="6522561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W trakcie wykonywania zadania zleconego, jak i po jego realizacji, Wójt lub wyznaczeni pracownicy zobowiązani są do dokonywania okresowej kontroli wykonania zadania w zakresie zgodności z umową, celowości ponoszonych wydatków, rzetelności i gospodarności.</w:t>
      </w:r>
    </w:p>
    <w:p w14:paraId="714D0AAA"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Podmiot wykonujący zadanie zlecone udostępnia kontrolującemu wszelką dokumentację związaną z jego realizacją.</w:t>
      </w:r>
    </w:p>
    <w:p w14:paraId="339F0DF3"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Oferent jest zobowiązany do sporządzenia i składania sprawozdania z wykonania zadania publicznego w terminie określonym w umowie.</w:t>
      </w:r>
    </w:p>
    <w:p w14:paraId="77E6F63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color w:val="000000"/>
          <w:u w:color="000000"/>
          <w:lang w:eastAsia="pl-PL"/>
        </w:rPr>
        <w:t>Informacja dotycząca przetwarzania danych osobowych stanowi załącznik nr 4 do niniejszego ogłoszenia.</w:t>
      </w:r>
    </w:p>
    <w:p w14:paraId="7280C577"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VIII. </w:t>
      </w:r>
      <w:r w:rsidRPr="00485124">
        <w:rPr>
          <w:rFonts w:ascii="Times New Roman" w:eastAsia="Times New Roman" w:hAnsi="Times New Roman" w:cs="Times New Roman"/>
          <w:b/>
          <w:bCs/>
          <w:color w:val="000000"/>
          <w:u w:val="single" w:color="000000"/>
          <w:lang w:eastAsia="pl-PL"/>
        </w:rPr>
        <w:t>Informacja o zrealizowanych przez organ administracji publicznej w roku ogłoszenia otwartego konkursu ofert i w roku poprzednim zadaniach publicznych tego samego rodzaju i związanych z nimi kosztami</w:t>
      </w:r>
      <w:r w:rsidRPr="00485124">
        <w:rPr>
          <w:rFonts w:ascii="Times New Roman" w:eastAsia="Times New Roman" w:hAnsi="Times New Roman" w:cs="Times New Roman"/>
          <w:b/>
          <w:bCs/>
          <w:color w:val="000000"/>
          <w:u w:color="000000"/>
          <w:lang w:eastAsia="pl-PL"/>
        </w:rPr>
        <w:t>:</w:t>
      </w:r>
    </w:p>
    <w:p w14:paraId="512461A3" w14:textId="0EE79729" w:rsidR="00485124" w:rsidRPr="00485124" w:rsidRDefault="00485124" w:rsidP="00485124">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color w:val="000000"/>
          <w:u w:color="000000"/>
          <w:lang w:eastAsia="pl-PL"/>
        </w:rPr>
        <w:t>W 202</w:t>
      </w:r>
      <w:r w:rsidR="00751E7A">
        <w:rPr>
          <w:rFonts w:ascii="Times New Roman" w:eastAsia="Times New Roman" w:hAnsi="Times New Roman" w:cs="Times New Roman"/>
          <w:color w:val="000000"/>
          <w:u w:color="000000"/>
          <w:lang w:eastAsia="pl-PL"/>
        </w:rPr>
        <w:t>5</w:t>
      </w:r>
      <w:r w:rsidRPr="00485124">
        <w:rPr>
          <w:rFonts w:ascii="Times New Roman" w:eastAsia="Times New Roman" w:hAnsi="Times New Roman" w:cs="Times New Roman"/>
          <w:color w:val="000000"/>
          <w:u w:color="000000"/>
          <w:lang w:eastAsia="pl-PL"/>
        </w:rPr>
        <w:t> roku na wspieranie zadań publicznych tego samego rodzaju przekazano kwotę w wysokości 5</w:t>
      </w:r>
      <w:r w:rsidR="00322BF1">
        <w:rPr>
          <w:rFonts w:ascii="Times New Roman" w:eastAsia="Times New Roman" w:hAnsi="Times New Roman" w:cs="Times New Roman"/>
          <w:color w:val="000000"/>
          <w:u w:color="000000"/>
          <w:lang w:eastAsia="pl-PL"/>
        </w:rPr>
        <w:t>6</w:t>
      </w:r>
      <w:r w:rsidRPr="00485124">
        <w:rPr>
          <w:rFonts w:ascii="Times New Roman" w:eastAsia="Times New Roman" w:hAnsi="Times New Roman" w:cs="Times New Roman"/>
          <w:color w:val="000000"/>
          <w:u w:color="000000"/>
          <w:lang w:eastAsia="pl-PL"/>
        </w:rPr>
        <w:t> </w:t>
      </w:r>
      <w:r w:rsidR="00C66E5E">
        <w:rPr>
          <w:rFonts w:ascii="Times New Roman" w:eastAsia="Times New Roman" w:hAnsi="Times New Roman" w:cs="Times New Roman"/>
          <w:color w:val="000000"/>
          <w:u w:color="000000"/>
          <w:lang w:eastAsia="pl-PL"/>
        </w:rPr>
        <w:t>0</w:t>
      </w:r>
      <w:r w:rsidRPr="00485124">
        <w:rPr>
          <w:rFonts w:ascii="Times New Roman" w:eastAsia="Times New Roman" w:hAnsi="Times New Roman" w:cs="Times New Roman"/>
          <w:color w:val="000000"/>
          <w:u w:color="000000"/>
          <w:lang w:eastAsia="pl-PL"/>
        </w:rPr>
        <w:t>00,00 zł.</w:t>
      </w:r>
    </w:p>
    <w:p w14:paraId="7BC28A58" w14:textId="77777777" w:rsidR="00485124" w:rsidRPr="00485124" w:rsidRDefault="00485124" w:rsidP="00485124">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b/>
          <w:bCs/>
          <w:lang w:eastAsia="pl-PL"/>
        </w:rPr>
        <w:t>IX. </w:t>
      </w:r>
      <w:r w:rsidRPr="00485124">
        <w:rPr>
          <w:rFonts w:ascii="Times New Roman" w:eastAsia="Times New Roman" w:hAnsi="Times New Roman" w:cs="Times New Roman"/>
          <w:b/>
          <w:bCs/>
          <w:color w:val="000000"/>
          <w:u w:val="single" w:color="000000"/>
          <w:lang w:eastAsia="pl-PL"/>
        </w:rPr>
        <w:t>Załączniki do ogłoszenia:</w:t>
      </w:r>
    </w:p>
    <w:p w14:paraId="714253E4"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1. </w:t>
      </w:r>
      <w:r w:rsidRPr="00485124">
        <w:rPr>
          <w:rFonts w:ascii="Times New Roman" w:eastAsia="Times New Roman" w:hAnsi="Times New Roman" w:cs="Times New Roman"/>
          <w:color w:val="000000"/>
          <w:u w:color="000000"/>
          <w:lang w:eastAsia="pl-PL"/>
        </w:rPr>
        <w:t>Karta oceny formalnej oferty;</w:t>
      </w:r>
    </w:p>
    <w:p w14:paraId="189950D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2. </w:t>
      </w:r>
      <w:r w:rsidRPr="00485124">
        <w:rPr>
          <w:rFonts w:ascii="Times New Roman" w:eastAsia="Times New Roman" w:hAnsi="Times New Roman" w:cs="Times New Roman"/>
          <w:color w:val="000000"/>
          <w:u w:color="000000"/>
          <w:lang w:eastAsia="pl-PL"/>
        </w:rPr>
        <w:t>Indywidualna karta oceny oferty;</w:t>
      </w:r>
    </w:p>
    <w:p w14:paraId="4CBED0B9"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3. </w:t>
      </w:r>
      <w:r w:rsidRPr="00485124">
        <w:rPr>
          <w:rFonts w:ascii="Times New Roman" w:eastAsia="Times New Roman" w:hAnsi="Times New Roman" w:cs="Times New Roman"/>
          <w:color w:val="000000"/>
          <w:u w:color="000000"/>
          <w:lang w:eastAsia="pl-PL"/>
        </w:rPr>
        <w:t>Informacja dotycząca przetwarzania danych osobowych;</w:t>
      </w:r>
    </w:p>
    <w:p w14:paraId="4F5A1EC6"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4. </w:t>
      </w:r>
      <w:r w:rsidRPr="00485124">
        <w:rPr>
          <w:rFonts w:ascii="Times New Roman" w:eastAsia="Times New Roman" w:hAnsi="Times New Roman" w:cs="Times New Roman"/>
          <w:color w:val="000000"/>
          <w:u w:color="000000"/>
          <w:lang w:eastAsia="pl-PL"/>
        </w:rPr>
        <w:t>Oferta realizacji zadania publicznego;</w:t>
      </w:r>
    </w:p>
    <w:p w14:paraId="4F5B7C67"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5. </w:t>
      </w:r>
      <w:r w:rsidRPr="00485124">
        <w:rPr>
          <w:rFonts w:ascii="Times New Roman" w:eastAsia="Times New Roman" w:hAnsi="Times New Roman" w:cs="Times New Roman"/>
          <w:color w:val="000000"/>
          <w:u w:color="000000"/>
          <w:lang w:eastAsia="pl-PL"/>
        </w:rPr>
        <w:t>Sprawozdanie z wykonania zadania publicznego;</w:t>
      </w:r>
    </w:p>
    <w:p w14:paraId="03C0598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6. </w:t>
      </w:r>
      <w:r w:rsidRPr="00485124">
        <w:rPr>
          <w:rFonts w:ascii="Times New Roman" w:eastAsia="Times New Roman" w:hAnsi="Times New Roman" w:cs="Times New Roman"/>
          <w:color w:val="000000"/>
          <w:u w:color="000000"/>
          <w:lang w:eastAsia="pl-PL"/>
        </w:rPr>
        <w:t>Oświadczenie o posiadanym rachunku bankowym;</w:t>
      </w:r>
    </w:p>
    <w:p w14:paraId="05376F48" w14:textId="77777777" w:rsidR="00485124" w:rsidRPr="00485124" w:rsidRDefault="00485124" w:rsidP="0048512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485124">
        <w:rPr>
          <w:rFonts w:ascii="Times New Roman" w:eastAsia="Times New Roman" w:hAnsi="Times New Roman" w:cs="Times New Roman"/>
          <w:lang w:eastAsia="pl-PL"/>
        </w:rPr>
        <w:t>7. </w:t>
      </w:r>
      <w:r w:rsidRPr="00485124">
        <w:rPr>
          <w:rFonts w:ascii="Times New Roman" w:eastAsia="Times New Roman" w:hAnsi="Times New Roman" w:cs="Times New Roman"/>
          <w:color w:val="000000"/>
          <w:u w:color="000000"/>
          <w:lang w:eastAsia="pl-PL"/>
        </w:rPr>
        <w:t>Oświadczenie VAT.</w:t>
      </w:r>
    </w:p>
    <w:p w14:paraId="468ACAD9" w14:textId="77777777" w:rsidR="00B936CC" w:rsidRPr="005F40EA" w:rsidRDefault="00B936CC">
      <w:pPr>
        <w:rPr>
          <w:rFonts w:ascii="Times New Roman" w:hAnsi="Times New Roman" w:cs="Times New Roman"/>
        </w:rPr>
      </w:pPr>
    </w:p>
    <w:sectPr w:rsidR="00B936CC" w:rsidRPr="005F40EA" w:rsidSect="00502564">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58B"/>
    <w:multiLevelType w:val="hybridMultilevel"/>
    <w:tmpl w:val="CFDEE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EF4B2A"/>
    <w:multiLevelType w:val="hybridMultilevel"/>
    <w:tmpl w:val="A008F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6581443">
    <w:abstractNumId w:val="1"/>
  </w:num>
  <w:num w:numId="2" w16cid:durableId="168967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22"/>
    <w:rsid w:val="00076422"/>
    <w:rsid w:val="0008186E"/>
    <w:rsid w:val="001352B3"/>
    <w:rsid w:val="001D4A69"/>
    <w:rsid w:val="002164B1"/>
    <w:rsid w:val="0023163F"/>
    <w:rsid w:val="0024703A"/>
    <w:rsid w:val="00322BF1"/>
    <w:rsid w:val="00367894"/>
    <w:rsid w:val="003E3BB9"/>
    <w:rsid w:val="00463A03"/>
    <w:rsid w:val="00485124"/>
    <w:rsid w:val="004E1DB1"/>
    <w:rsid w:val="00502564"/>
    <w:rsid w:val="00535AFE"/>
    <w:rsid w:val="005F40EA"/>
    <w:rsid w:val="0060516D"/>
    <w:rsid w:val="00751E7A"/>
    <w:rsid w:val="00855B22"/>
    <w:rsid w:val="00A1355E"/>
    <w:rsid w:val="00A87B2E"/>
    <w:rsid w:val="00B7332A"/>
    <w:rsid w:val="00B936CC"/>
    <w:rsid w:val="00BD69B8"/>
    <w:rsid w:val="00C66E5E"/>
    <w:rsid w:val="00CD1E60"/>
    <w:rsid w:val="00D812A4"/>
    <w:rsid w:val="00E7183D"/>
    <w:rsid w:val="00E94651"/>
    <w:rsid w:val="00F809EA"/>
    <w:rsid w:val="00FD0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8AE9"/>
  <w15:chartTrackingRefBased/>
  <w15:docId w15:val="{1EF249B8-940D-46D3-821C-F2C599FE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rsid w:val="00855B22"/>
    <w:rPr>
      <w:rFonts w:ascii="Times New Roman" w:hAnsi="Times New Roman" w:cs="Times New Roman"/>
      <w:sz w:val="20"/>
      <w:szCs w:val="20"/>
    </w:rPr>
  </w:style>
  <w:style w:type="character" w:styleId="Hipercze">
    <w:name w:val="Hyperlink"/>
    <w:basedOn w:val="Domylnaczcionkaakapitu"/>
    <w:uiPriority w:val="99"/>
    <w:rsid w:val="00855B22"/>
    <w:rPr>
      <w:rFonts w:ascii="Times New Roman" w:hAnsi="Times New Roman" w:cs="Times New Roman"/>
      <w:color w:val="0000FF"/>
      <w:sz w:val="20"/>
      <w:szCs w:val="20"/>
      <w:u w:val="single"/>
    </w:rPr>
  </w:style>
  <w:style w:type="table" w:styleId="Tabela-Prosty1">
    <w:name w:val="Table Simple 1"/>
    <w:basedOn w:val="Standardowy"/>
    <w:uiPriority w:val="99"/>
    <w:rsid w:val="00855B22"/>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kapitzlist">
    <w:name w:val="List Paragraph"/>
    <w:basedOn w:val="Normalny"/>
    <w:uiPriority w:val="34"/>
    <w:qFormat/>
    <w:rsid w:val="003E3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2738</Words>
  <Characters>16430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19</cp:revision>
  <dcterms:created xsi:type="dcterms:W3CDTF">2023-01-10T07:50:00Z</dcterms:created>
  <dcterms:modified xsi:type="dcterms:W3CDTF">2026-01-13T12:54:00Z</dcterms:modified>
</cp:coreProperties>
</file>